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19744" w14:textId="6BC4EE55" w:rsidR="00E2476D" w:rsidRDefault="005D1FC1" w:rsidP="00E2476D">
      <w:pPr>
        <w:spacing w:after="0" w:line="240" w:lineRule="auto"/>
        <w:rPr>
          <w:rFonts w:ascii="Arial" w:hAnsi="Arial" w:cs="Arial"/>
          <w:b/>
          <w:sz w:val="28"/>
          <w:szCs w:val="28"/>
        </w:rPr>
      </w:pPr>
      <w:r>
        <w:rPr>
          <w:rFonts w:ascii="Arial" w:hAnsi="Arial" w:cs="Arial"/>
          <w:b/>
          <w:sz w:val="28"/>
          <w:szCs w:val="28"/>
        </w:rPr>
        <w:t>MINUTES</w:t>
      </w:r>
      <w:r w:rsidR="00A64B33">
        <w:rPr>
          <w:rFonts w:ascii="Arial" w:hAnsi="Arial" w:cs="Arial"/>
          <w:b/>
          <w:sz w:val="28"/>
          <w:szCs w:val="28"/>
        </w:rPr>
        <w:t xml:space="preserve"> OF THE MEETING OF </w:t>
      </w:r>
      <w:r>
        <w:rPr>
          <w:rFonts w:ascii="Arial" w:hAnsi="Arial" w:cs="Arial"/>
          <w:b/>
          <w:sz w:val="28"/>
          <w:szCs w:val="28"/>
        </w:rPr>
        <w:t>THE CORPORATION</w:t>
      </w:r>
    </w:p>
    <w:p w14:paraId="3C51F36F" w14:textId="11911EFD" w:rsidR="00233C23" w:rsidRPr="00860301" w:rsidRDefault="00233C23" w:rsidP="00E2476D">
      <w:pPr>
        <w:spacing w:after="0" w:line="240" w:lineRule="auto"/>
        <w:rPr>
          <w:rFonts w:ascii="Arial" w:hAnsi="Arial" w:cs="Arial"/>
          <w:b/>
          <w:sz w:val="28"/>
          <w:szCs w:val="28"/>
        </w:rPr>
      </w:pPr>
      <w:r>
        <w:rPr>
          <w:rFonts w:ascii="Arial" w:hAnsi="Arial" w:cs="Arial"/>
          <w:b/>
          <w:sz w:val="28"/>
          <w:szCs w:val="28"/>
        </w:rPr>
        <w:t xml:space="preserve">Held on </w:t>
      </w:r>
      <w:r w:rsidR="005D1FC1">
        <w:rPr>
          <w:rFonts w:ascii="Arial" w:hAnsi="Arial" w:cs="Arial"/>
          <w:b/>
          <w:sz w:val="28"/>
          <w:szCs w:val="28"/>
        </w:rPr>
        <w:t>30</w:t>
      </w:r>
      <w:r w:rsidR="005D1FC1" w:rsidRPr="005D1FC1">
        <w:rPr>
          <w:rFonts w:ascii="Arial" w:hAnsi="Arial" w:cs="Arial"/>
          <w:b/>
          <w:sz w:val="28"/>
          <w:szCs w:val="28"/>
          <w:vertAlign w:val="superscript"/>
        </w:rPr>
        <w:t>TH</w:t>
      </w:r>
      <w:r w:rsidR="005D1FC1">
        <w:rPr>
          <w:rFonts w:ascii="Arial" w:hAnsi="Arial" w:cs="Arial"/>
          <w:b/>
          <w:sz w:val="28"/>
          <w:szCs w:val="28"/>
        </w:rPr>
        <w:t xml:space="preserve"> September </w:t>
      </w:r>
      <w:r>
        <w:rPr>
          <w:rFonts w:ascii="Arial" w:hAnsi="Arial" w:cs="Arial"/>
          <w:b/>
          <w:sz w:val="28"/>
          <w:szCs w:val="28"/>
        </w:rPr>
        <w:t>2024 at 4.</w:t>
      </w:r>
      <w:r w:rsidR="005D1FC1">
        <w:rPr>
          <w:rFonts w:ascii="Arial" w:hAnsi="Arial" w:cs="Arial"/>
          <w:b/>
          <w:sz w:val="28"/>
          <w:szCs w:val="28"/>
        </w:rPr>
        <w:t>00</w:t>
      </w:r>
      <w:r>
        <w:rPr>
          <w:rFonts w:ascii="Arial" w:hAnsi="Arial" w:cs="Arial"/>
          <w:b/>
          <w:sz w:val="28"/>
          <w:szCs w:val="28"/>
        </w:rPr>
        <w:t xml:space="preserve">pm </w:t>
      </w:r>
      <w:r w:rsidR="005D1FC1">
        <w:rPr>
          <w:rFonts w:ascii="Arial" w:hAnsi="Arial" w:cs="Arial"/>
          <w:b/>
          <w:sz w:val="28"/>
          <w:szCs w:val="28"/>
        </w:rPr>
        <w:t>at</w:t>
      </w:r>
      <w:r>
        <w:rPr>
          <w:rFonts w:ascii="Arial" w:hAnsi="Arial" w:cs="Arial"/>
          <w:b/>
          <w:sz w:val="28"/>
          <w:szCs w:val="28"/>
        </w:rPr>
        <w:t xml:space="preserve"> Kingston Maurward Campus</w:t>
      </w:r>
    </w:p>
    <w:p w14:paraId="14F4CEB1" w14:textId="77777777" w:rsidR="00E2476D" w:rsidRPr="00E52743" w:rsidRDefault="00E2476D" w:rsidP="00E2476D">
      <w:pPr>
        <w:spacing w:after="0" w:line="240" w:lineRule="auto"/>
        <w:rPr>
          <w:rFonts w:ascii="Arial" w:hAnsi="Arial" w:cs="Arial"/>
          <w:sz w:val="24"/>
          <w:szCs w:val="24"/>
          <w:u w:val="single"/>
        </w:rPr>
      </w:pPr>
    </w:p>
    <w:tbl>
      <w:tblPr>
        <w:tblStyle w:val="TableGrid"/>
        <w:tblW w:w="9498" w:type="dxa"/>
        <w:tblInd w:w="-5" w:type="dxa"/>
        <w:tblLayout w:type="fixed"/>
        <w:tblLook w:val="04A0" w:firstRow="1" w:lastRow="0" w:firstColumn="1" w:lastColumn="0" w:noHBand="0" w:noVBand="1"/>
      </w:tblPr>
      <w:tblGrid>
        <w:gridCol w:w="1843"/>
        <w:gridCol w:w="2693"/>
        <w:gridCol w:w="2127"/>
        <w:gridCol w:w="2835"/>
      </w:tblGrid>
      <w:tr w:rsidR="00233C23" w:rsidRPr="00292242" w14:paraId="679EEC46" w14:textId="77777777" w:rsidTr="00233C23">
        <w:tc>
          <w:tcPr>
            <w:tcW w:w="4536" w:type="dxa"/>
            <w:gridSpan w:val="2"/>
          </w:tcPr>
          <w:p w14:paraId="26908005" w14:textId="34EEBFFE" w:rsidR="00233C23" w:rsidRPr="00292242" w:rsidRDefault="00233C23">
            <w:pPr>
              <w:rPr>
                <w:rFonts w:cstheme="minorHAnsi"/>
                <w:b/>
                <w:i/>
              </w:rPr>
            </w:pPr>
            <w:r w:rsidRPr="00292242">
              <w:rPr>
                <w:rFonts w:cstheme="minorHAnsi"/>
                <w:b/>
                <w:i/>
              </w:rPr>
              <w:t>Members:</w:t>
            </w:r>
            <w:r w:rsidRPr="00292242">
              <w:rPr>
                <w:rFonts w:cstheme="minorHAnsi"/>
              </w:rPr>
              <w:t xml:space="preserve"> </w:t>
            </w:r>
          </w:p>
        </w:tc>
        <w:tc>
          <w:tcPr>
            <w:tcW w:w="4962" w:type="dxa"/>
            <w:gridSpan w:val="2"/>
          </w:tcPr>
          <w:p w14:paraId="108C0B6C" w14:textId="77777777" w:rsidR="00233C23" w:rsidRPr="00292242" w:rsidRDefault="00233C23">
            <w:pPr>
              <w:rPr>
                <w:rFonts w:cstheme="minorHAnsi"/>
                <w:b/>
                <w:i/>
              </w:rPr>
            </w:pPr>
            <w:r w:rsidRPr="00292242">
              <w:rPr>
                <w:rFonts w:cstheme="minorHAnsi"/>
                <w:b/>
                <w:i/>
              </w:rPr>
              <w:t>In attendance:</w:t>
            </w:r>
          </w:p>
        </w:tc>
      </w:tr>
      <w:tr w:rsidR="00233C23" w:rsidRPr="00292242" w14:paraId="793B6C4D" w14:textId="77777777" w:rsidTr="00233C23">
        <w:tc>
          <w:tcPr>
            <w:tcW w:w="1843" w:type="dxa"/>
          </w:tcPr>
          <w:p w14:paraId="56DB228E" w14:textId="77777777" w:rsidR="00233C23" w:rsidRPr="00292242" w:rsidRDefault="00233C23">
            <w:pPr>
              <w:rPr>
                <w:rFonts w:cstheme="minorHAnsi"/>
              </w:rPr>
            </w:pPr>
            <w:r w:rsidRPr="00292242">
              <w:rPr>
                <w:rFonts w:cstheme="minorHAnsi"/>
              </w:rPr>
              <w:t>Steve Webb</w:t>
            </w:r>
          </w:p>
        </w:tc>
        <w:tc>
          <w:tcPr>
            <w:tcW w:w="2693" w:type="dxa"/>
          </w:tcPr>
          <w:p w14:paraId="2FC9755B" w14:textId="77777777" w:rsidR="00233C23" w:rsidRPr="00292242" w:rsidRDefault="00233C23">
            <w:pPr>
              <w:rPr>
                <w:rFonts w:cstheme="minorHAnsi"/>
                <w:b/>
                <w:i/>
              </w:rPr>
            </w:pPr>
            <w:r w:rsidRPr="00292242">
              <w:rPr>
                <w:rFonts w:cstheme="minorHAnsi"/>
                <w:b/>
                <w:i/>
              </w:rPr>
              <w:t xml:space="preserve">Chair  </w:t>
            </w:r>
          </w:p>
        </w:tc>
        <w:tc>
          <w:tcPr>
            <w:tcW w:w="2127" w:type="dxa"/>
          </w:tcPr>
          <w:p w14:paraId="5EA800BE" w14:textId="77777777" w:rsidR="00233C23" w:rsidRPr="00292242" w:rsidRDefault="00233C23">
            <w:pPr>
              <w:rPr>
                <w:rFonts w:cstheme="minorHAnsi"/>
              </w:rPr>
            </w:pPr>
            <w:r w:rsidRPr="00292242">
              <w:rPr>
                <w:rFonts w:cstheme="minorHAnsi"/>
              </w:rPr>
              <w:t>Alison Lydon</w:t>
            </w:r>
          </w:p>
        </w:tc>
        <w:tc>
          <w:tcPr>
            <w:tcW w:w="2835" w:type="dxa"/>
          </w:tcPr>
          <w:p w14:paraId="6E316D4F" w14:textId="77777777" w:rsidR="00233C23" w:rsidRPr="00292242" w:rsidRDefault="00233C23">
            <w:pPr>
              <w:rPr>
                <w:rFonts w:cstheme="minorHAnsi"/>
              </w:rPr>
            </w:pPr>
            <w:r w:rsidRPr="00292242">
              <w:rPr>
                <w:rFonts w:cstheme="minorHAnsi"/>
              </w:rPr>
              <w:t>Director of Governance</w:t>
            </w:r>
          </w:p>
        </w:tc>
      </w:tr>
      <w:tr w:rsidR="00233C23" w:rsidRPr="00292242" w14:paraId="38351788" w14:textId="77777777" w:rsidTr="00233C23">
        <w:tc>
          <w:tcPr>
            <w:tcW w:w="1843" w:type="dxa"/>
          </w:tcPr>
          <w:p w14:paraId="0F2EDCB2" w14:textId="1FAD28ED" w:rsidR="00233C23" w:rsidRPr="00292242" w:rsidRDefault="00233C23">
            <w:pPr>
              <w:rPr>
                <w:rFonts w:cstheme="minorHAnsi"/>
              </w:rPr>
            </w:pPr>
            <w:r>
              <w:rPr>
                <w:rFonts w:cstheme="minorHAnsi"/>
              </w:rPr>
              <w:t>Robert Lasseter</w:t>
            </w:r>
          </w:p>
        </w:tc>
        <w:tc>
          <w:tcPr>
            <w:tcW w:w="2693" w:type="dxa"/>
          </w:tcPr>
          <w:p w14:paraId="13D54001" w14:textId="357F8E81" w:rsidR="00233C23" w:rsidRPr="00292242" w:rsidRDefault="00233C23">
            <w:pPr>
              <w:rPr>
                <w:rFonts w:cstheme="minorHAnsi"/>
                <w:b/>
                <w:i/>
              </w:rPr>
            </w:pPr>
            <w:r>
              <w:rPr>
                <w:rFonts w:cstheme="minorHAnsi"/>
                <w:b/>
                <w:i/>
              </w:rPr>
              <w:t>Vice-Chair</w:t>
            </w:r>
          </w:p>
        </w:tc>
        <w:tc>
          <w:tcPr>
            <w:tcW w:w="2127" w:type="dxa"/>
            <w:shd w:val="clear" w:color="auto" w:fill="auto"/>
          </w:tcPr>
          <w:p w14:paraId="770527B3" w14:textId="0FB706ED" w:rsidR="00233C23" w:rsidRPr="00292242" w:rsidRDefault="005D1FC1">
            <w:pPr>
              <w:rPr>
                <w:rFonts w:cstheme="minorHAnsi"/>
              </w:rPr>
            </w:pPr>
            <w:r>
              <w:rPr>
                <w:rFonts w:cstheme="minorHAnsi"/>
              </w:rPr>
              <w:t>Julie Hodge</w:t>
            </w:r>
          </w:p>
        </w:tc>
        <w:tc>
          <w:tcPr>
            <w:tcW w:w="2835" w:type="dxa"/>
            <w:shd w:val="clear" w:color="auto" w:fill="auto"/>
          </w:tcPr>
          <w:p w14:paraId="1BD0E6DB" w14:textId="635F8EF0" w:rsidR="00233C23" w:rsidRPr="00292242" w:rsidRDefault="005D1FC1">
            <w:pPr>
              <w:rPr>
                <w:rFonts w:cstheme="minorHAnsi"/>
              </w:rPr>
            </w:pPr>
            <w:r>
              <w:rPr>
                <w:rFonts w:cstheme="minorHAnsi"/>
              </w:rPr>
              <w:t xml:space="preserve">Governance </w:t>
            </w:r>
            <w:r w:rsidR="0018324E">
              <w:rPr>
                <w:rFonts w:cstheme="minorHAnsi"/>
              </w:rPr>
              <w:t>Administrator</w:t>
            </w:r>
          </w:p>
        </w:tc>
      </w:tr>
      <w:tr w:rsidR="00233C23" w:rsidRPr="00292242" w14:paraId="5A9937D0" w14:textId="77777777" w:rsidTr="00233C23">
        <w:tc>
          <w:tcPr>
            <w:tcW w:w="1843" w:type="dxa"/>
          </w:tcPr>
          <w:p w14:paraId="77B6C8DF" w14:textId="78F9DAB8" w:rsidR="00233C23" w:rsidRPr="00292242" w:rsidRDefault="00233C23" w:rsidP="00233C23">
            <w:pPr>
              <w:rPr>
                <w:rFonts w:cstheme="minorHAnsi"/>
              </w:rPr>
            </w:pPr>
            <w:r>
              <w:rPr>
                <w:rFonts w:cstheme="minorHAnsi"/>
              </w:rPr>
              <w:t>Kate Wills</w:t>
            </w:r>
          </w:p>
        </w:tc>
        <w:tc>
          <w:tcPr>
            <w:tcW w:w="2693" w:type="dxa"/>
          </w:tcPr>
          <w:p w14:paraId="3A44F970" w14:textId="7AACC229" w:rsidR="00233C23" w:rsidRPr="00292242" w:rsidRDefault="00233C23" w:rsidP="00233C23">
            <w:pPr>
              <w:rPr>
                <w:rFonts w:cstheme="minorHAnsi"/>
                <w:b/>
                <w:i/>
              </w:rPr>
            </w:pPr>
            <w:r>
              <w:rPr>
                <w:rFonts w:cstheme="minorHAnsi"/>
                <w:b/>
                <w:i/>
              </w:rPr>
              <w:t xml:space="preserve">Interim </w:t>
            </w:r>
            <w:r w:rsidRPr="00292242">
              <w:rPr>
                <w:rFonts w:cstheme="minorHAnsi"/>
                <w:b/>
                <w:i/>
              </w:rPr>
              <w:t xml:space="preserve">Principal   </w:t>
            </w:r>
          </w:p>
        </w:tc>
        <w:tc>
          <w:tcPr>
            <w:tcW w:w="2127" w:type="dxa"/>
            <w:shd w:val="clear" w:color="auto" w:fill="auto"/>
          </w:tcPr>
          <w:p w14:paraId="03222338" w14:textId="7F888786" w:rsidR="00233C23" w:rsidRPr="00292242" w:rsidRDefault="005D1FC1" w:rsidP="00233C23">
            <w:pPr>
              <w:rPr>
                <w:rFonts w:cstheme="minorHAnsi"/>
              </w:rPr>
            </w:pPr>
            <w:r>
              <w:rPr>
                <w:rFonts w:cstheme="minorHAnsi"/>
              </w:rPr>
              <w:t>Rob Cole</w:t>
            </w:r>
          </w:p>
        </w:tc>
        <w:tc>
          <w:tcPr>
            <w:tcW w:w="2835" w:type="dxa"/>
            <w:shd w:val="clear" w:color="auto" w:fill="auto"/>
          </w:tcPr>
          <w:p w14:paraId="4FADD38A" w14:textId="233CB37A" w:rsidR="00233C23" w:rsidRPr="00292242" w:rsidRDefault="005D1FC1" w:rsidP="00233C23">
            <w:pPr>
              <w:rPr>
                <w:rFonts w:cstheme="minorHAnsi"/>
              </w:rPr>
            </w:pPr>
            <w:r>
              <w:rPr>
                <w:rFonts w:cstheme="minorHAnsi"/>
              </w:rPr>
              <w:t>Chief Finance Officer</w:t>
            </w:r>
          </w:p>
        </w:tc>
      </w:tr>
      <w:tr w:rsidR="00233C23" w:rsidRPr="00292242" w14:paraId="4D2FAACB" w14:textId="77777777" w:rsidTr="00233C23">
        <w:tc>
          <w:tcPr>
            <w:tcW w:w="1843" w:type="dxa"/>
          </w:tcPr>
          <w:p w14:paraId="3BAF446A" w14:textId="5200471A" w:rsidR="00233C23" w:rsidRDefault="00233C23" w:rsidP="00233C23">
            <w:pPr>
              <w:rPr>
                <w:rFonts w:cstheme="minorHAnsi"/>
              </w:rPr>
            </w:pPr>
            <w:r>
              <w:rPr>
                <w:rFonts w:cstheme="minorHAnsi"/>
              </w:rPr>
              <w:t>Richard Barker</w:t>
            </w:r>
          </w:p>
        </w:tc>
        <w:tc>
          <w:tcPr>
            <w:tcW w:w="2693" w:type="dxa"/>
          </w:tcPr>
          <w:p w14:paraId="4DE06C73" w14:textId="77777777" w:rsidR="00233C23" w:rsidRDefault="00233C23" w:rsidP="00233C23">
            <w:pPr>
              <w:rPr>
                <w:rFonts w:cstheme="minorHAnsi"/>
                <w:b/>
                <w:i/>
              </w:rPr>
            </w:pPr>
          </w:p>
        </w:tc>
        <w:tc>
          <w:tcPr>
            <w:tcW w:w="2127" w:type="dxa"/>
            <w:shd w:val="clear" w:color="auto" w:fill="auto"/>
          </w:tcPr>
          <w:p w14:paraId="35AD5EBB" w14:textId="653FCAC4" w:rsidR="00233C23" w:rsidRPr="00292242" w:rsidRDefault="00233C23" w:rsidP="00233C23">
            <w:pPr>
              <w:rPr>
                <w:rFonts w:cstheme="minorHAnsi"/>
              </w:rPr>
            </w:pPr>
          </w:p>
        </w:tc>
        <w:tc>
          <w:tcPr>
            <w:tcW w:w="2835" w:type="dxa"/>
            <w:shd w:val="clear" w:color="auto" w:fill="auto"/>
          </w:tcPr>
          <w:p w14:paraId="5717F570" w14:textId="6564C0A8" w:rsidR="00233C23" w:rsidRPr="00292242" w:rsidRDefault="00233C23" w:rsidP="00233C23">
            <w:pPr>
              <w:rPr>
                <w:rFonts w:cstheme="minorHAnsi"/>
              </w:rPr>
            </w:pPr>
          </w:p>
        </w:tc>
      </w:tr>
      <w:tr w:rsidR="00233C23" w:rsidRPr="00292242" w14:paraId="2DCD6EE2" w14:textId="77777777" w:rsidTr="00233C23">
        <w:tc>
          <w:tcPr>
            <w:tcW w:w="1843" w:type="dxa"/>
          </w:tcPr>
          <w:p w14:paraId="566392BC" w14:textId="4D53453D" w:rsidR="00233C23" w:rsidRPr="00292242" w:rsidRDefault="00233C23" w:rsidP="00233C23">
            <w:pPr>
              <w:rPr>
                <w:rFonts w:cstheme="minorHAnsi"/>
              </w:rPr>
            </w:pPr>
            <w:r>
              <w:rPr>
                <w:rFonts w:cstheme="minorHAnsi"/>
              </w:rPr>
              <w:t>John Bullen</w:t>
            </w:r>
          </w:p>
        </w:tc>
        <w:tc>
          <w:tcPr>
            <w:tcW w:w="2693" w:type="dxa"/>
          </w:tcPr>
          <w:p w14:paraId="450125CA" w14:textId="77777777" w:rsidR="00233C23" w:rsidRPr="00292242" w:rsidRDefault="00233C23" w:rsidP="00233C23">
            <w:pPr>
              <w:rPr>
                <w:rFonts w:cstheme="minorHAnsi"/>
                <w:b/>
                <w:i/>
              </w:rPr>
            </w:pPr>
          </w:p>
        </w:tc>
        <w:tc>
          <w:tcPr>
            <w:tcW w:w="2127" w:type="dxa"/>
            <w:shd w:val="clear" w:color="auto" w:fill="auto"/>
          </w:tcPr>
          <w:p w14:paraId="58139B03" w14:textId="75D72A59" w:rsidR="00233C23" w:rsidRPr="00292242" w:rsidRDefault="00AC2505" w:rsidP="00233C23">
            <w:pPr>
              <w:rPr>
                <w:rFonts w:cstheme="minorHAnsi"/>
              </w:rPr>
            </w:pPr>
            <w:r>
              <w:rPr>
                <w:rFonts w:cstheme="minorHAnsi"/>
              </w:rPr>
              <w:t>Tony Skee</w:t>
            </w:r>
            <w:r w:rsidR="008963B2">
              <w:rPr>
                <w:rFonts w:cstheme="minorHAnsi"/>
              </w:rPr>
              <w:t>l</w:t>
            </w:r>
          </w:p>
        </w:tc>
        <w:tc>
          <w:tcPr>
            <w:tcW w:w="2835" w:type="dxa"/>
            <w:shd w:val="clear" w:color="auto" w:fill="auto"/>
          </w:tcPr>
          <w:p w14:paraId="032E99C3" w14:textId="7A47A225" w:rsidR="00233C23" w:rsidRPr="00292242" w:rsidRDefault="008963B2" w:rsidP="00233C23">
            <w:pPr>
              <w:rPr>
                <w:rFonts w:cstheme="minorHAnsi"/>
              </w:rPr>
            </w:pPr>
            <w:r>
              <w:rPr>
                <w:rFonts w:cstheme="minorHAnsi"/>
              </w:rPr>
              <w:t>DfE</w:t>
            </w:r>
          </w:p>
        </w:tc>
      </w:tr>
      <w:tr w:rsidR="00233C23" w:rsidRPr="00292242" w14:paraId="33EE6AC4" w14:textId="77777777" w:rsidTr="00233C23">
        <w:tc>
          <w:tcPr>
            <w:tcW w:w="1843" w:type="dxa"/>
          </w:tcPr>
          <w:p w14:paraId="42FF1FDF" w14:textId="344FC6DB" w:rsidR="00233C23" w:rsidRPr="00292242" w:rsidRDefault="00233C23" w:rsidP="00233C23">
            <w:pPr>
              <w:rPr>
                <w:rFonts w:cstheme="minorHAnsi"/>
              </w:rPr>
            </w:pPr>
            <w:r w:rsidRPr="00292242">
              <w:rPr>
                <w:rFonts w:cstheme="minorHAnsi"/>
              </w:rPr>
              <w:t>Geoff Channon</w:t>
            </w:r>
          </w:p>
        </w:tc>
        <w:tc>
          <w:tcPr>
            <w:tcW w:w="2693" w:type="dxa"/>
          </w:tcPr>
          <w:p w14:paraId="50768AC6" w14:textId="2B5B7B4B" w:rsidR="00233C23" w:rsidRPr="00292242" w:rsidRDefault="00AC2505" w:rsidP="00233C23">
            <w:pPr>
              <w:rPr>
                <w:rFonts w:cstheme="minorHAnsi"/>
                <w:b/>
                <w:i/>
              </w:rPr>
            </w:pPr>
            <w:r w:rsidRPr="005D1FC1">
              <w:rPr>
                <w:rFonts w:cstheme="minorHAnsi"/>
                <w:b/>
                <w:i/>
                <w:color w:val="FF0000"/>
              </w:rPr>
              <w:t>Apologies</w:t>
            </w:r>
          </w:p>
        </w:tc>
        <w:tc>
          <w:tcPr>
            <w:tcW w:w="2127" w:type="dxa"/>
            <w:shd w:val="clear" w:color="auto" w:fill="auto"/>
          </w:tcPr>
          <w:p w14:paraId="6EB6A2D2" w14:textId="0B5AFC66" w:rsidR="00233C23" w:rsidRPr="00292242" w:rsidRDefault="00AC2505" w:rsidP="00233C23">
            <w:pPr>
              <w:rPr>
                <w:rFonts w:cstheme="minorHAnsi"/>
              </w:rPr>
            </w:pPr>
            <w:r>
              <w:rPr>
                <w:rFonts w:cstheme="minorHAnsi"/>
              </w:rPr>
              <w:t>Becky Edwards</w:t>
            </w:r>
          </w:p>
        </w:tc>
        <w:tc>
          <w:tcPr>
            <w:tcW w:w="2835" w:type="dxa"/>
            <w:shd w:val="clear" w:color="auto" w:fill="auto"/>
          </w:tcPr>
          <w:p w14:paraId="6F914AC5" w14:textId="348DAEA7" w:rsidR="00CB339A" w:rsidRPr="004C7821" w:rsidRDefault="006E63F3" w:rsidP="00233C23">
            <w:pPr>
              <w:rPr>
                <w:rFonts w:cstheme="minorHAnsi"/>
              </w:rPr>
            </w:pPr>
            <w:r>
              <w:rPr>
                <w:rFonts w:cstheme="minorHAnsi"/>
              </w:rPr>
              <w:t>FEC</w:t>
            </w:r>
          </w:p>
        </w:tc>
      </w:tr>
      <w:tr w:rsidR="00233C23" w:rsidRPr="00292242" w14:paraId="17D08C17" w14:textId="77777777" w:rsidTr="00233C23">
        <w:tc>
          <w:tcPr>
            <w:tcW w:w="1843" w:type="dxa"/>
          </w:tcPr>
          <w:p w14:paraId="33D8A7A4" w14:textId="0ACD3DF3" w:rsidR="00233C23" w:rsidRPr="00292242" w:rsidRDefault="00233C23" w:rsidP="00233C23">
            <w:pPr>
              <w:rPr>
                <w:rFonts w:cstheme="minorHAnsi"/>
              </w:rPr>
            </w:pPr>
            <w:r w:rsidRPr="00292242">
              <w:rPr>
                <w:rFonts w:cstheme="minorHAnsi"/>
              </w:rPr>
              <w:t>Rod Davis</w:t>
            </w:r>
          </w:p>
        </w:tc>
        <w:tc>
          <w:tcPr>
            <w:tcW w:w="2693" w:type="dxa"/>
          </w:tcPr>
          <w:p w14:paraId="19A41DBD" w14:textId="075E9C7E" w:rsidR="00233C23" w:rsidRPr="00292242" w:rsidRDefault="00233C23" w:rsidP="00233C23">
            <w:pPr>
              <w:rPr>
                <w:rFonts w:cstheme="minorHAnsi"/>
                <w:b/>
                <w:i/>
              </w:rPr>
            </w:pPr>
          </w:p>
        </w:tc>
        <w:tc>
          <w:tcPr>
            <w:tcW w:w="2127" w:type="dxa"/>
            <w:shd w:val="clear" w:color="auto" w:fill="auto"/>
          </w:tcPr>
          <w:p w14:paraId="4815A95C" w14:textId="4A7D6FD2" w:rsidR="00233C23" w:rsidRPr="00292242" w:rsidRDefault="00233C23" w:rsidP="00233C23">
            <w:pPr>
              <w:rPr>
                <w:rFonts w:cstheme="minorHAnsi"/>
              </w:rPr>
            </w:pPr>
          </w:p>
        </w:tc>
        <w:tc>
          <w:tcPr>
            <w:tcW w:w="2835" w:type="dxa"/>
            <w:shd w:val="clear" w:color="auto" w:fill="auto"/>
          </w:tcPr>
          <w:p w14:paraId="020F1620" w14:textId="720F27F9" w:rsidR="00233C23" w:rsidRPr="00292242" w:rsidRDefault="00233C23" w:rsidP="00233C23">
            <w:pPr>
              <w:rPr>
                <w:rFonts w:cstheme="minorHAnsi"/>
              </w:rPr>
            </w:pPr>
          </w:p>
        </w:tc>
      </w:tr>
      <w:tr w:rsidR="00233C23" w:rsidRPr="00292242" w14:paraId="3540FA45" w14:textId="77777777" w:rsidTr="00233C23">
        <w:tc>
          <w:tcPr>
            <w:tcW w:w="1843" w:type="dxa"/>
          </w:tcPr>
          <w:p w14:paraId="60A8132F" w14:textId="743A4812" w:rsidR="00233C23" w:rsidRPr="00292242" w:rsidRDefault="00233C23" w:rsidP="00233C23">
            <w:pPr>
              <w:rPr>
                <w:rFonts w:cstheme="minorHAnsi"/>
              </w:rPr>
            </w:pPr>
            <w:r w:rsidRPr="00292242">
              <w:rPr>
                <w:rFonts w:cstheme="minorHAnsi"/>
              </w:rPr>
              <w:t>Chris Evans</w:t>
            </w:r>
          </w:p>
        </w:tc>
        <w:tc>
          <w:tcPr>
            <w:tcW w:w="2693" w:type="dxa"/>
          </w:tcPr>
          <w:p w14:paraId="2AF4DECC" w14:textId="77777777" w:rsidR="00233C23" w:rsidRPr="00292242" w:rsidRDefault="00233C23" w:rsidP="00233C23">
            <w:pPr>
              <w:rPr>
                <w:rFonts w:cstheme="minorHAnsi"/>
                <w:b/>
                <w:i/>
              </w:rPr>
            </w:pPr>
          </w:p>
        </w:tc>
        <w:tc>
          <w:tcPr>
            <w:tcW w:w="2127" w:type="dxa"/>
            <w:shd w:val="clear" w:color="auto" w:fill="auto"/>
          </w:tcPr>
          <w:p w14:paraId="0F140118" w14:textId="77566ABE" w:rsidR="00233C23" w:rsidRPr="00292242" w:rsidRDefault="00390C93" w:rsidP="00233C23">
            <w:pPr>
              <w:rPr>
                <w:rFonts w:cstheme="minorHAnsi"/>
              </w:rPr>
            </w:pPr>
            <w:r>
              <w:rPr>
                <w:rFonts w:cstheme="minorHAnsi"/>
              </w:rPr>
              <w:t>Nicky Porter</w:t>
            </w:r>
          </w:p>
        </w:tc>
        <w:tc>
          <w:tcPr>
            <w:tcW w:w="2835" w:type="dxa"/>
            <w:shd w:val="clear" w:color="auto" w:fill="auto"/>
          </w:tcPr>
          <w:p w14:paraId="0D7AA60D" w14:textId="6DB07195" w:rsidR="00233C23" w:rsidRPr="00292242" w:rsidRDefault="00390C93" w:rsidP="00233C23">
            <w:pPr>
              <w:rPr>
                <w:rFonts w:cstheme="minorHAnsi"/>
              </w:rPr>
            </w:pPr>
            <w:r>
              <w:rPr>
                <w:rFonts w:cstheme="minorHAnsi"/>
              </w:rPr>
              <w:t xml:space="preserve">DSL  </w:t>
            </w:r>
            <w:r w:rsidRPr="00855B1E">
              <w:rPr>
                <w:rFonts w:cstheme="minorHAnsi"/>
                <w:b/>
                <w:bCs/>
              </w:rPr>
              <w:t>Item 9 only</w:t>
            </w:r>
          </w:p>
        </w:tc>
      </w:tr>
      <w:tr w:rsidR="00233C23" w:rsidRPr="00292242" w14:paraId="68C7FE02" w14:textId="77777777" w:rsidTr="00233C23">
        <w:tc>
          <w:tcPr>
            <w:tcW w:w="1843" w:type="dxa"/>
          </w:tcPr>
          <w:p w14:paraId="5C82BD24" w14:textId="77777777" w:rsidR="00233C23" w:rsidRPr="00292242" w:rsidRDefault="00233C23" w:rsidP="00233C23">
            <w:pPr>
              <w:rPr>
                <w:rFonts w:cstheme="minorHAnsi"/>
              </w:rPr>
            </w:pPr>
            <w:r w:rsidRPr="00292242">
              <w:rPr>
                <w:rFonts w:cstheme="minorHAnsi"/>
              </w:rPr>
              <w:t>Jacqui Gerrard</w:t>
            </w:r>
          </w:p>
        </w:tc>
        <w:tc>
          <w:tcPr>
            <w:tcW w:w="2693" w:type="dxa"/>
          </w:tcPr>
          <w:p w14:paraId="1E9EE30D" w14:textId="53A63350" w:rsidR="00233C23" w:rsidRPr="00292242" w:rsidRDefault="00233C23" w:rsidP="00233C23">
            <w:pPr>
              <w:rPr>
                <w:rFonts w:cstheme="minorHAnsi"/>
                <w:b/>
                <w:i/>
              </w:rPr>
            </w:pPr>
          </w:p>
        </w:tc>
        <w:tc>
          <w:tcPr>
            <w:tcW w:w="2127" w:type="dxa"/>
            <w:shd w:val="clear" w:color="auto" w:fill="auto"/>
          </w:tcPr>
          <w:p w14:paraId="50791C73" w14:textId="44377565" w:rsidR="00233C23" w:rsidRPr="00292242" w:rsidRDefault="00233C23" w:rsidP="00233C23">
            <w:pPr>
              <w:rPr>
                <w:rFonts w:cstheme="minorHAnsi"/>
              </w:rPr>
            </w:pPr>
          </w:p>
        </w:tc>
        <w:tc>
          <w:tcPr>
            <w:tcW w:w="2835" w:type="dxa"/>
            <w:shd w:val="clear" w:color="auto" w:fill="auto"/>
          </w:tcPr>
          <w:p w14:paraId="5145407E" w14:textId="683AD518" w:rsidR="00233C23" w:rsidRPr="00292242" w:rsidRDefault="00233C23" w:rsidP="00233C23">
            <w:pPr>
              <w:rPr>
                <w:rFonts w:cstheme="minorHAnsi"/>
              </w:rPr>
            </w:pPr>
          </w:p>
        </w:tc>
      </w:tr>
      <w:tr w:rsidR="00233C23" w:rsidRPr="00292242" w14:paraId="29C58E5C" w14:textId="77777777" w:rsidTr="00233C23">
        <w:tc>
          <w:tcPr>
            <w:tcW w:w="1843" w:type="dxa"/>
          </w:tcPr>
          <w:p w14:paraId="5B688391" w14:textId="1E9F8194" w:rsidR="00233C23" w:rsidRPr="00292242" w:rsidRDefault="00233C23" w:rsidP="00233C23">
            <w:pPr>
              <w:rPr>
                <w:rFonts w:cstheme="minorHAnsi"/>
              </w:rPr>
            </w:pPr>
            <w:r w:rsidRPr="00292242">
              <w:rPr>
                <w:rFonts w:cstheme="minorHAnsi"/>
              </w:rPr>
              <w:t>Dawn Harvey</w:t>
            </w:r>
          </w:p>
        </w:tc>
        <w:tc>
          <w:tcPr>
            <w:tcW w:w="2693" w:type="dxa"/>
          </w:tcPr>
          <w:p w14:paraId="538C40A5" w14:textId="77777777" w:rsidR="00233C23" w:rsidRPr="00292242" w:rsidRDefault="00233C23" w:rsidP="00233C23">
            <w:pPr>
              <w:rPr>
                <w:rFonts w:cstheme="minorHAnsi"/>
                <w:b/>
                <w:i/>
              </w:rPr>
            </w:pPr>
          </w:p>
        </w:tc>
        <w:tc>
          <w:tcPr>
            <w:tcW w:w="2127" w:type="dxa"/>
          </w:tcPr>
          <w:p w14:paraId="4698D428" w14:textId="29DB9FC6" w:rsidR="00233C23" w:rsidRPr="00292242" w:rsidRDefault="00233C23" w:rsidP="00233C23">
            <w:pPr>
              <w:rPr>
                <w:rFonts w:cstheme="minorHAnsi"/>
              </w:rPr>
            </w:pPr>
          </w:p>
        </w:tc>
        <w:tc>
          <w:tcPr>
            <w:tcW w:w="2835" w:type="dxa"/>
          </w:tcPr>
          <w:p w14:paraId="700FD0AE" w14:textId="40020DE3" w:rsidR="00233C23" w:rsidRPr="00292242" w:rsidRDefault="00233C23" w:rsidP="00233C23">
            <w:pPr>
              <w:rPr>
                <w:rFonts w:cstheme="minorHAnsi"/>
              </w:rPr>
            </w:pPr>
          </w:p>
        </w:tc>
      </w:tr>
      <w:tr w:rsidR="00233C23" w:rsidRPr="00292242" w14:paraId="3E67341D" w14:textId="77777777" w:rsidTr="00233C23">
        <w:tc>
          <w:tcPr>
            <w:tcW w:w="1843" w:type="dxa"/>
          </w:tcPr>
          <w:p w14:paraId="1AF32FAC" w14:textId="2602EBCC" w:rsidR="00233C23" w:rsidRPr="00292242" w:rsidRDefault="00233C23" w:rsidP="00233C23">
            <w:pPr>
              <w:rPr>
                <w:rFonts w:cstheme="minorHAnsi"/>
              </w:rPr>
            </w:pPr>
            <w:r w:rsidRPr="00292242">
              <w:rPr>
                <w:rFonts w:cstheme="minorHAnsi"/>
              </w:rPr>
              <w:t>Tim Hulme</w:t>
            </w:r>
          </w:p>
        </w:tc>
        <w:tc>
          <w:tcPr>
            <w:tcW w:w="2693" w:type="dxa"/>
          </w:tcPr>
          <w:p w14:paraId="7E78A190" w14:textId="4CCAA6CD" w:rsidR="00233C23" w:rsidRPr="00292242" w:rsidRDefault="005D1FC1" w:rsidP="00233C23">
            <w:pPr>
              <w:rPr>
                <w:rFonts w:cstheme="minorHAnsi"/>
                <w:b/>
                <w:i/>
              </w:rPr>
            </w:pPr>
            <w:r w:rsidRPr="005D1FC1">
              <w:rPr>
                <w:rFonts w:cstheme="minorHAnsi"/>
                <w:b/>
                <w:i/>
                <w:color w:val="FF0000"/>
              </w:rPr>
              <w:t>Apologies</w:t>
            </w:r>
          </w:p>
        </w:tc>
        <w:tc>
          <w:tcPr>
            <w:tcW w:w="2127" w:type="dxa"/>
            <w:shd w:val="clear" w:color="auto" w:fill="auto"/>
          </w:tcPr>
          <w:p w14:paraId="74DB0779" w14:textId="2D841ABA" w:rsidR="00233C23" w:rsidRPr="00292242" w:rsidRDefault="00233C23" w:rsidP="00233C23">
            <w:pPr>
              <w:rPr>
                <w:rFonts w:cstheme="minorHAnsi"/>
              </w:rPr>
            </w:pPr>
          </w:p>
        </w:tc>
        <w:tc>
          <w:tcPr>
            <w:tcW w:w="2835" w:type="dxa"/>
            <w:shd w:val="clear" w:color="auto" w:fill="auto"/>
          </w:tcPr>
          <w:p w14:paraId="11BA9808" w14:textId="19F6D633" w:rsidR="00233C23" w:rsidRPr="00292242" w:rsidRDefault="00233C23" w:rsidP="00233C23">
            <w:pPr>
              <w:rPr>
                <w:rFonts w:cstheme="minorHAnsi"/>
              </w:rPr>
            </w:pPr>
          </w:p>
        </w:tc>
      </w:tr>
      <w:tr w:rsidR="00233C23" w:rsidRPr="00292242" w14:paraId="4139B31F" w14:textId="77777777" w:rsidTr="00233C23">
        <w:tc>
          <w:tcPr>
            <w:tcW w:w="1843" w:type="dxa"/>
          </w:tcPr>
          <w:p w14:paraId="3041FEBA" w14:textId="62E43E59" w:rsidR="00233C23" w:rsidRPr="00292242" w:rsidRDefault="00233C23" w:rsidP="00233C23">
            <w:pPr>
              <w:rPr>
                <w:rFonts w:cstheme="minorHAnsi"/>
              </w:rPr>
            </w:pPr>
            <w:r w:rsidRPr="00CB339A">
              <w:rPr>
                <w:rFonts w:cstheme="minorHAnsi"/>
              </w:rPr>
              <w:t>Dan Knight</w:t>
            </w:r>
          </w:p>
        </w:tc>
        <w:tc>
          <w:tcPr>
            <w:tcW w:w="2693" w:type="dxa"/>
          </w:tcPr>
          <w:p w14:paraId="6ED5F48B" w14:textId="77777777" w:rsidR="00233C23" w:rsidRPr="00292242" w:rsidRDefault="00233C23" w:rsidP="00233C23">
            <w:pPr>
              <w:rPr>
                <w:rFonts w:cstheme="minorHAnsi"/>
                <w:b/>
                <w:i/>
              </w:rPr>
            </w:pPr>
          </w:p>
        </w:tc>
        <w:tc>
          <w:tcPr>
            <w:tcW w:w="2127" w:type="dxa"/>
            <w:shd w:val="clear" w:color="auto" w:fill="auto"/>
          </w:tcPr>
          <w:p w14:paraId="21136392" w14:textId="77777777" w:rsidR="00233C23" w:rsidRPr="00292242" w:rsidRDefault="00233C23" w:rsidP="00233C23">
            <w:pPr>
              <w:rPr>
                <w:rFonts w:cstheme="minorHAnsi"/>
              </w:rPr>
            </w:pPr>
          </w:p>
        </w:tc>
        <w:tc>
          <w:tcPr>
            <w:tcW w:w="2835" w:type="dxa"/>
            <w:shd w:val="clear" w:color="auto" w:fill="auto"/>
          </w:tcPr>
          <w:p w14:paraId="7FDFA13E" w14:textId="77777777" w:rsidR="00233C23" w:rsidRPr="00292242" w:rsidRDefault="00233C23" w:rsidP="00233C23">
            <w:pPr>
              <w:rPr>
                <w:rFonts w:cstheme="minorHAnsi"/>
              </w:rPr>
            </w:pPr>
          </w:p>
        </w:tc>
      </w:tr>
      <w:tr w:rsidR="00233C23" w:rsidRPr="00292242" w14:paraId="699C986A" w14:textId="77777777" w:rsidTr="00233C23">
        <w:trPr>
          <w:trHeight w:val="64"/>
        </w:trPr>
        <w:tc>
          <w:tcPr>
            <w:tcW w:w="1843" w:type="dxa"/>
          </w:tcPr>
          <w:p w14:paraId="184701C6" w14:textId="5209FAEF" w:rsidR="00233C23" w:rsidRPr="00292242" w:rsidRDefault="00233C23" w:rsidP="00233C23">
            <w:pPr>
              <w:rPr>
                <w:rFonts w:cstheme="minorHAnsi"/>
              </w:rPr>
            </w:pPr>
            <w:r>
              <w:rPr>
                <w:rFonts w:cstheme="minorHAnsi"/>
              </w:rPr>
              <w:t>Graham Ledden</w:t>
            </w:r>
          </w:p>
        </w:tc>
        <w:tc>
          <w:tcPr>
            <w:tcW w:w="2693" w:type="dxa"/>
          </w:tcPr>
          <w:p w14:paraId="771BB61C" w14:textId="2F5F12EC" w:rsidR="00233C23" w:rsidRPr="00292242" w:rsidRDefault="005D1FC1" w:rsidP="00233C23">
            <w:pPr>
              <w:rPr>
                <w:rFonts w:cstheme="minorHAnsi"/>
                <w:b/>
                <w:i/>
              </w:rPr>
            </w:pPr>
            <w:r w:rsidRPr="005D1FC1">
              <w:rPr>
                <w:rFonts w:cstheme="minorHAnsi"/>
                <w:b/>
                <w:i/>
                <w:color w:val="FF0000"/>
              </w:rPr>
              <w:t>Apologies</w:t>
            </w:r>
          </w:p>
        </w:tc>
        <w:tc>
          <w:tcPr>
            <w:tcW w:w="2127" w:type="dxa"/>
          </w:tcPr>
          <w:p w14:paraId="7D263E50" w14:textId="61F1F2A7" w:rsidR="00233C23" w:rsidRPr="00292242" w:rsidRDefault="00233C23" w:rsidP="00233C23">
            <w:pPr>
              <w:rPr>
                <w:rFonts w:cstheme="minorHAnsi"/>
              </w:rPr>
            </w:pPr>
          </w:p>
        </w:tc>
        <w:tc>
          <w:tcPr>
            <w:tcW w:w="2835" w:type="dxa"/>
            <w:shd w:val="clear" w:color="auto" w:fill="auto"/>
          </w:tcPr>
          <w:p w14:paraId="3F3183DD" w14:textId="44E6B671" w:rsidR="00233C23" w:rsidRPr="00292242" w:rsidRDefault="00233C23" w:rsidP="00233C23">
            <w:pPr>
              <w:rPr>
                <w:rFonts w:cstheme="minorHAnsi"/>
              </w:rPr>
            </w:pPr>
          </w:p>
        </w:tc>
      </w:tr>
      <w:tr w:rsidR="00233C23" w:rsidRPr="00292242" w14:paraId="15B05E08" w14:textId="77777777" w:rsidTr="00233C23">
        <w:trPr>
          <w:trHeight w:val="64"/>
        </w:trPr>
        <w:tc>
          <w:tcPr>
            <w:tcW w:w="1843" w:type="dxa"/>
          </w:tcPr>
          <w:p w14:paraId="37900043" w14:textId="77777777" w:rsidR="00233C23" w:rsidRPr="00292242" w:rsidRDefault="00233C23" w:rsidP="00233C23">
            <w:pPr>
              <w:rPr>
                <w:rFonts w:cstheme="minorHAnsi"/>
              </w:rPr>
            </w:pPr>
            <w:r w:rsidRPr="00292242">
              <w:rPr>
                <w:rFonts w:cstheme="minorHAnsi"/>
              </w:rPr>
              <w:t>Angela Neuberger</w:t>
            </w:r>
          </w:p>
        </w:tc>
        <w:tc>
          <w:tcPr>
            <w:tcW w:w="2693" w:type="dxa"/>
          </w:tcPr>
          <w:p w14:paraId="2A66D771" w14:textId="77777777" w:rsidR="00233C23" w:rsidRPr="00292242" w:rsidRDefault="00233C23" w:rsidP="00233C23">
            <w:pPr>
              <w:rPr>
                <w:rFonts w:cstheme="minorHAnsi"/>
                <w:b/>
                <w:i/>
              </w:rPr>
            </w:pPr>
          </w:p>
        </w:tc>
        <w:tc>
          <w:tcPr>
            <w:tcW w:w="2127" w:type="dxa"/>
          </w:tcPr>
          <w:p w14:paraId="4663E05E" w14:textId="635E9B06" w:rsidR="00233C23" w:rsidRPr="00292242" w:rsidRDefault="00233C23" w:rsidP="00233C23">
            <w:pPr>
              <w:rPr>
                <w:rFonts w:cstheme="minorHAnsi"/>
              </w:rPr>
            </w:pPr>
          </w:p>
        </w:tc>
        <w:tc>
          <w:tcPr>
            <w:tcW w:w="2835" w:type="dxa"/>
          </w:tcPr>
          <w:p w14:paraId="00A35995" w14:textId="1F82435A" w:rsidR="00233C23" w:rsidRPr="00292242" w:rsidRDefault="00233C23" w:rsidP="00233C23">
            <w:pPr>
              <w:rPr>
                <w:rFonts w:cstheme="minorHAnsi"/>
                <w:bCs/>
              </w:rPr>
            </w:pPr>
          </w:p>
        </w:tc>
      </w:tr>
      <w:tr w:rsidR="00233C23" w:rsidRPr="00292242" w14:paraId="5BD802C8" w14:textId="77777777" w:rsidTr="00233C23">
        <w:trPr>
          <w:trHeight w:val="64"/>
        </w:trPr>
        <w:tc>
          <w:tcPr>
            <w:tcW w:w="1843" w:type="dxa"/>
          </w:tcPr>
          <w:p w14:paraId="2A141587" w14:textId="42A913B5" w:rsidR="00233C23" w:rsidRPr="00292242" w:rsidRDefault="00233C23" w:rsidP="00233C23">
            <w:pPr>
              <w:rPr>
                <w:rFonts w:cstheme="minorHAnsi"/>
              </w:rPr>
            </w:pPr>
            <w:r>
              <w:rPr>
                <w:rFonts w:cstheme="minorHAnsi"/>
              </w:rPr>
              <w:t>Nicola Newman</w:t>
            </w:r>
          </w:p>
        </w:tc>
        <w:tc>
          <w:tcPr>
            <w:tcW w:w="2693" w:type="dxa"/>
          </w:tcPr>
          <w:p w14:paraId="5F8A98FF" w14:textId="77777777" w:rsidR="00233C23" w:rsidRPr="00292242" w:rsidRDefault="00233C23" w:rsidP="00233C23">
            <w:pPr>
              <w:rPr>
                <w:rFonts w:cstheme="minorHAnsi"/>
                <w:b/>
                <w:i/>
              </w:rPr>
            </w:pPr>
          </w:p>
        </w:tc>
        <w:tc>
          <w:tcPr>
            <w:tcW w:w="2127" w:type="dxa"/>
          </w:tcPr>
          <w:p w14:paraId="631C52A0" w14:textId="018FC773" w:rsidR="00233C23" w:rsidRPr="00292242" w:rsidRDefault="00233C23" w:rsidP="00233C23">
            <w:pPr>
              <w:rPr>
                <w:rFonts w:cstheme="minorHAnsi"/>
              </w:rPr>
            </w:pPr>
          </w:p>
        </w:tc>
        <w:tc>
          <w:tcPr>
            <w:tcW w:w="2835" w:type="dxa"/>
          </w:tcPr>
          <w:p w14:paraId="509AC081" w14:textId="3F6E3263" w:rsidR="00233C23" w:rsidRPr="00292242" w:rsidRDefault="00233C23" w:rsidP="00233C23">
            <w:pPr>
              <w:rPr>
                <w:rFonts w:cstheme="minorHAnsi"/>
                <w:iCs/>
              </w:rPr>
            </w:pPr>
          </w:p>
        </w:tc>
      </w:tr>
      <w:tr w:rsidR="00233C23" w:rsidRPr="00292242" w14:paraId="34F62CA6" w14:textId="77777777" w:rsidTr="00233C23">
        <w:trPr>
          <w:trHeight w:val="64"/>
        </w:trPr>
        <w:tc>
          <w:tcPr>
            <w:tcW w:w="1843" w:type="dxa"/>
          </w:tcPr>
          <w:p w14:paraId="08EF9E68" w14:textId="2E82D7AC" w:rsidR="00233C23" w:rsidRPr="00292242" w:rsidRDefault="00233C23" w:rsidP="00233C23">
            <w:pPr>
              <w:rPr>
                <w:rFonts w:cstheme="minorHAnsi"/>
              </w:rPr>
            </w:pPr>
            <w:r>
              <w:rPr>
                <w:rFonts w:cstheme="minorHAnsi"/>
              </w:rPr>
              <w:t>Kay Taylor</w:t>
            </w:r>
          </w:p>
        </w:tc>
        <w:tc>
          <w:tcPr>
            <w:tcW w:w="2693" w:type="dxa"/>
          </w:tcPr>
          <w:p w14:paraId="6B9CB6E6" w14:textId="77777777" w:rsidR="00233C23" w:rsidRPr="00292242" w:rsidRDefault="00233C23" w:rsidP="00233C23">
            <w:pPr>
              <w:rPr>
                <w:rFonts w:cstheme="minorHAnsi"/>
                <w:b/>
                <w:i/>
              </w:rPr>
            </w:pPr>
          </w:p>
        </w:tc>
        <w:tc>
          <w:tcPr>
            <w:tcW w:w="2127" w:type="dxa"/>
          </w:tcPr>
          <w:p w14:paraId="76217B74" w14:textId="40E24E68" w:rsidR="00233C23" w:rsidRPr="00292242" w:rsidRDefault="00233C23" w:rsidP="00233C23">
            <w:pPr>
              <w:rPr>
                <w:rFonts w:cstheme="minorHAnsi"/>
              </w:rPr>
            </w:pPr>
          </w:p>
        </w:tc>
        <w:tc>
          <w:tcPr>
            <w:tcW w:w="2835" w:type="dxa"/>
          </w:tcPr>
          <w:p w14:paraId="7D8A128A" w14:textId="03E34532" w:rsidR="00233C23" w:rsidRPr="00292242" w:rsidRDefault="00233C23" w:rsidP="00233C23">
            <w:pPr>
              <w:rPr>
                <w:rFonts w:cstheme="minorHAnsi"/>
              </w:rPr>
            </w:pPr>
          </w:p>
        </w:tc>
      </w:tr>
      <w:tr w:rsidR="00233C23" w:rsidRPr="00292242" w14:paraId="3F715696" w14:textId="77777777" w:rsidTr="00233C23">
        <w:trPr>
          <w:trHeight w:val="64"/>
        </w:trPr>
        <w:tc>
          <w:tcPr>
            <w:tcW w:w="1843" w:type="dxa"/>
          </w:tcPr>
          <w:p w14:paraId="631BA129" w14:textId="2B0334A0" w:rsidR="00233C23" w:rsidRPr="00292242" w:rsidRDefault="00233C23" w:rsidP="00233C23">
            <w:pPr>
              <w:rPr>
                <w:rFonts w:cstheme="minorHAnsi"/>
              </w:rPr>
            </w:pPr>
            <w:r>
              <w:rPr>
                <w:rFonts w:cstheme="minorHAnsi"/>
              </w:rPr>
              <w:t>Hannah Crocker</w:t>
            </w:r>
          </w:p>
        </w:tc>
        <w:tc>
          <w:tcPr>
            <w:tcW w:w="2693" w:type="dxa"/>
          </w:tcPr>
          <w:p w14:paraId="36029F53" w14:textId="1A147629" w:rsidR="00233C23" w:rsidRPr="00292242" w:rsidRDefault="00233C23" w:rsidP="00233C23">
            <w:pPr>
              <w:rPr>
                <w:rFonts w:cstheme="minorHAnsi"/>
                <w:b/>
                <w:i/>
              </w:rPr>
            </w:pPr>
            <w:r>
              <w:rPr>
                <w:rFonts w:cstheme="minorHAnsi"/>
                <w:b/>
                <w:i/>
              </w:rPr>
              <w:t>Staff Governor</w:t>
            </w:r>
            <w:r w:rsidR="005D1FC1">
              <w:rPr>
                <w:rFonts w:cstheme="minorHAnsi"/>
                <w:b/>
                <w:i/>
              </w:rPr>
              <w:t xml:space="preserve">- </w:t>
            </w:r>
            <w:r w:rsidR="005D1FC1" w:rsidRPr="005D1FC1">
              <w:rPr>
                <w:rFonts w:cstheme="minorHAnsi"/>
                <w:b/>
                <w:i/>
                <w:color w:val="FF0000"/>
              </w:rPr>
              <w:t>Apologies</w:t>
            </w:r>
          </w:p>
        </w:tc>
        <w:tc>
          <w:tcPr>
            <w:tcW w:w="2127" w:type="dxa"/>
          </w:tcPr>
          <w:p w14:paraId="1DA70F8B" w14:textId="77777777" w:rsidR="00233C23" w:rsidRPr="00292242" w:rsidRDefault="00233C23" w:rsidP="00233C23">
            <w:pPr>
              <w:rPr>
                <w:rFonts w:cstheme="minorHAnsi"/>
              </w:rPr>
            </w:pPr>
          </w:p>
        </w:tc>
        <w:tc>
          <w:tcPr>
            <w:tcW w:w="2835" w:type="dxa"/>
          </w:tcPr>
          <w:p w14:paraId="2D0BF98D" w14:textId="77777777" w:rsidR="00233C23" w:rsidRPr="00292242" w:rsidRDefault="00233C23" w:rsidP="00233C23">
            <w:pPr>
              <w:rPr>
                <w:rFonts w:cstheme="minorHAnsi"/>
              </w:rPr>
            </w:pPr>
          </w:p>
        </w:tc>
      </w:tr>
      <w:tr w:rsidR="00233C23" w:rsidRPr="00292242" w14:paraId="69020184" w14:textId="77777777" w:rsidTr="00233C23">
        <w:trPr>
          <w:trHeight w:val="64"/>
        </w:trPr>
        <w:tc>
          <w:tcPr>
            <w:tcW w:w="1843" w:type="dxa"/>
          </w:tcPr>
          <w:p w14:paraId="7A139374" w14:textId="77777777" w:rsidR="00233C23" w:rsidRPr="00292242" w:rsidRDefault="00233C23" w:rsidP="00233C23">
            <w:pPr>
              <w:rPr>
                <w:rFonts w:cstheme="minorHAnsi"/>
              </w:rPr>
            </w:pPr>
            <w:r w:rsidRPr="00292242">
              <w:rPr>
                <w:rFonts w:cstheme="minorHAnsi"/>
              </w:rPr>
              <w:t>Anne Munro</w:t>
            </w:r>
          </w:p>
        </w:tc>
        <w:tc>
          <w:tcPr>
            <w:tcW w:w="2693" w:type="dxa"/>
          </w:tcPr>
          <w:p w14:paraId="5C0CB69C" w14:textId="11211877" w:rsidR="00233C23" w:rsidRPr="00292242" w:rsidRDefault="00233C23" w:rsidP="00233C23">
            <w:pPr>
              <w:rPr>
                <w:rFonts w:cstheme="minorHAnsi"/>
                <w:b/>
                <w:i/>
              </w:rPr>
            </w:pPr>
            <w:r>
              <w:rPr>
                <w:rFonts w:cstheme="minorHAnsi"/>
                <w:b/>
                <w:i/>
              </w:rPr>
              <w:t>Staff Governor</w:t>
            </w:r>
            <w:r w:rsidR="0080007B">
              <w:rPr>
                <w:rFonts w:cstheme="minorHAnsi"/>
                <w:b/>
                <w:i/>
              </w:rPr>
              <w:t xml:space="preserve">  </w:t>
            </w:r>
          </w:p>
        </w:tc>
        <w:tc>
          <w:tcPr>
            <w:tcW w:w="2127" w:type="dxa"/>
          </w:tcPr>
          <w:p w14:paraId="6EC6670B" w14:textId="77777777" w:rsidR="00233C23" w:rsidRPr="00292242" w:rsidRDefault="00233C23" w:rsidP="00233C23">
            <w:pPr>
              <w:rPr>
                <w:rFonts w:cstheme="minorHAnsi"/>
              </w:rPr>
            </w:pPr>
          </w:p>
        </w:tc>
        <w:tc>
          <w:tcPr>
            <w:tcW w:w="2835" w:type="dxa"/>
          </w:tcPr>
          <w:p w14:paraId="4C6C122C" w14:textId="77777777" w:rsidR="00233C23" w:rsidRPr="00292242" w:rsidRDefault="00233C23" w:rsidP="00233C23">
            <w:pPr>
              <w:rPr>
                <w:rFonts w:cstheme="minorHAnsi"/>
              </w:rPr>
            </w:pPr>
          </w:p>
        </w:tc>
      </w:tr>
      <w:tr w:rsidR="00233C23" w:rsidRPr="00292242" w14:paraId="4E0349FF" w14:textId="77777777" w:rsidTr="00233C23">
        <w:trPr>
          <w:trHeight w:val="64"/>
        </w:trPr>
        <w:tc>
          <w:tcPr>
            <w:tcW w:w="1843" w:type="dxa"/>
          </w:tcPr>
          <w:p w14:paraId="0C681B98" w14:textId="0A199EB1" w:rsidR="00233C23" w:rsidRPr="00292242" w:rsidRDefault="00233C23" w:rsidP="00233C23">
            <w:pPr>
              <w:rPr>
                <w:rFonts w:cstheme="minorHAnsi"/>
              </w:rPr>
            </w:pPr>
            <w:r>
              <w:rPr>
                <w:rFonts w:cstheme="minorHAnsi"/>
              </w:rPr>
              <w:t>Student Governor</w:t>
            </w:r>
          </w:p>
        </w:tc>
        <w:tc>
          <w:tcPr>
            <w:tcW w:w="2693" w:type="dxa"/>
          </w:tcPr>
          <w:p w14:paraId="10F748E0" w14:textId="19BC5A19" w:rsidR="00233C23" w:rsidRPr="00292242" w:rsidRDefault="00233C23" w:rsidP="00233C23">
            <w:pPr>
              <w:rPr>
                <w:rFonts w:cstheme="minorHAnsi"/>
                <w:b/>
                <w:i/>
              </w:rPr>
            </w:pPr>
            <w:r>
              <w:rPr>
                <w:rFonts w:cstheme="minorHAnsi"/>
                <w:b/>
                <w:i/>
              </w:rPr>
              <w:t>Vacancy</w:t>
            </w:r>
          </w:p>
        </w:tc>
        <w:tc>
          <w:tcPr>
            <w:tcW w:w="2127" w:type="dxa"/>
          </w:tcPr>
          <w:p w14:paraId="79B364C1" w14:textId="77777777" w:rsidR="00233C23" w:rsidRPr="00292242" w:rsidRDefault="00233C23" w:rsidP="00233C23">
            <w:pPr>
              <w:rPr>
                <w:rFonts w:cstheme="minorHAnsi"/>
              </w:rPr>
            </w:pPr>
          </w:p>
        </w:tc>
        <w:tc>
          <w:tcPr>
            <w:tcW w:w="2835" w:type="dxa"/>
          </w:tcPr>
          <w:p w14:paraId="722D46D5" w14:textId="77777777" w:rsidR="00233C23" w:rsidRPr="00292242" w:rsidRDefault="00233C23" w:rsidP="00233C23">
            <w:pPr>
              <w:rPr>
                <w:rFonts w:cstheme="minorHAnsi"/>
              </w:rPr>
            </w:pPr>
          </w:p>
        </w:tc>
      </w:tr>
      <w:tr w:rsidR="00233C23" w:rsidRPr="00292242" w14:paraId="549C9E8E" w14:textId="77777777" w:rsidTr="00233C23">
        <w:trPr>
          <w:trHeight w:val="64"/>
        </w:trPr>
        <w:tc>
          <w:tcPr>
            <w:tcW w:w="1843" w:type="dxa"/>
          </w:tcPr>
          <w:p w14:paraId="6F3A95C6" w14:textId="47185E2A" w:rsidR="00233C23" w:rsidRPr="00292242" w:rsidRDefault="00233C23" w:rsidP="00233C23">
            <w:pPr>
              <w:rPr>
                <w:rFonts w:cstheme="minorHAnsi"/>
              </w:rPr>
            </w:pPr>
            <w:r w:rsidRPr="00292242">
              <w:rPr>
                <w:rFonts w:cstheme="minorHAnsi"/>
              </w:rPr>
              <w:t xml:space="preserve">Tracy </w:t>
            </w:r>
            <w:proofErr w:type="spellStart"/>
            <w:r w:rsidRPr="00292242">
              <w:rPr>
                <w:rFonts w:cstheme="minorHAnsi"/>
              </w:rPr>
              <w:t>Goralczh</w:t>
            </w:r>
            <w:proofErr w:type="spellEnd"/>
          </w:p>
        </w:tc>
        <w:tc>
          <w:tcPr>
            <w:tcW w:w="2693" w:type="dxa"/>
          </w:tcPr>
          <w:p w14:paraId="3590BA7A" w14:textId="46EB7330" w:rsidR="00233C23" w:rsidRPr="00292242" w:rsidRDefault="00233C23" w:rsidP="00233C23">
            <w:pPr>
              <w:rPr>
                <w:rFonts w:cstheme="minorHAnsi"/>
                <w:b/>
                <w:bCs/>
                <w:i/>
              </w:rPr>
            </w:pPr>
            <w:r>
              <w:rPr>
                <w:rFonts w:cstheme="minorHAnsi"/>
                <w:b/>
                <w:bCs/>
                <w:i/>
              </w:rPr>
              <w:t xml:space="preserve">Student Governor </w:t>
            </w:r>
            <w:r w:rsidRPr="005D1FC1">
              <w:rPr>
                <w:rFonts w:cstheme="minorHAnsi"/>
                <w:b/>
                <w:bCs/>
                <w:i/>
                <w:color w:val="FF0000"/>
              </w:rPr>
              <w:t>Apologies</w:t>
            </w:r>
          </w:p>
        </w:tc>
        <w:tc>
          <w:tcPr>
            <w:tcW w:w="2127" w:type="dxa"/>
          </w:tcPr>
          <w:p w14:paraId="0C4EA361" w14:textId="77777777" w:rsidR="00233C23" w:rsidRPr="00292242" w:rsidRDefault="00233C23" w:rsidP="00233C23">
            <w:pPr>
              <w:rPr>
                <w:rFonts w:cstheme="minorHAnsi"/>
              </w:rPr>
            </w:pPr>
          </w:p>
        </w:tc>
        <w:tc>
          <w:tcPr>
            <w:tcW w:w="2835" w:type="dxa"/>
          </w:tcPr>
          <w:p w14:paraId="3FDE7789" w14:textId="77777777" w:rsidR="00233C23" w:rsidRPr="00292242" w:rsidRDefault="00233C23" w:rsidP="00233C23">
            <w:pPr>
              <w:rPr>
                <w:rFonts w:cstheme="minorHAnsi"/>
              </w:rPr>
            </w:pPr>
          </w:p>
        </w:tc>
      </w:tr>
      <w:tr w:rsidR="00233C23" w:rsidRPr="00292242" w14:paraId="1DCC0CBD" w14:textId="77777777" w:rsidTr="00233C23">
        <w:trPr>
          <w:trHeight w:val="64"/>
        </w:trPr>
        <w:tc>
          <w:tcPr>
            <w:tcW w:w="1843" w:type="dxa"/>
          </w:tcPr>
          <w:p w14:paraId="177B9AFC" w14:textId="07FAAC0C" w:rsidR="00233C23" w:rsidRPr="00292242" w:rsidRDefault="00233C23" w:rsidP="00233C23">
            <w:pPr>
              <w:rPr>
                <w:rFonts w:cstheme="minorHAnsi"/>
              </w:rPr>
            </w:pPr>
          </w:p>
        </w:tc>
        <w:tc>
          <w:tcPr>
            <w:tcW w:w="2693" w:type="dxa"/>
          </w:tcPr>
          <w:p w14:paraId="7BF57083" w14:textId="6A959825" w:rsidR="00233C23" w:rsidRPr="00292242" w:rsidRDefault="00233C23" w:rsidP="00233C23">
            <w:pPr>
              <w:rPr>
                <w:rFonts w:cstheme="minorHAnsi"/>
                <w:b/>
                <w:i/>
              </w:rPr>
            </w:pPr>
          </w:p>
        </w:tc>
        <w:tc>
          <w:tcPr>
            <w:tcW w:w="2127" w:type="dxa"/>
          </w:tcPr>
          <w:p w14:paraId="11EA4FEC" w14:textId="77777777" w:rsidR="00233C23" w:rsidRPr="00292242" w:rsidRDefault="00233C23" w:rsidP="00233C23">
            <w:pPr>
              <w:rPr>
                <w:rFonts w:cstheme="minorHAnsi"/>
              </w:rPr>
            </w:pPr>
          </w:p>
        </w:tc>
        <w:tc>
          <w:tcPr>
            <w:tcW w:w="2835" w:type="dxa"/>
          </w:tcPr>
          <w:p w14:paraId="6508CDCD" w14:textId="77777777" w:rsidR="00233C23" w:rsidRPr="00292242" w:rsidRDefault="00233C23" w:rsidP="00233C23">
            <w:pPr>
              <w:rPr>
                <w:rFonts w:cstheme="minorHAnsi"/>
              </w:rPr>
            </w:pPr>
          </w:p>
        </w:tc>
      </w:tr>
    </w:tbl>
    <w:p w14:paraId="5DDE0AA2" w14:textId="77777777" w:rsidR="00E2476D" w:rsidRDefault="00E2476D" w:rsidP="00E2476D">
      <w:pPr>
        <w:spacing w:after="0" w:line="240" w:lineRule="auto"/>
        <w:rPr>
          <w:rFonts w:cstheme="minorHAnsi"/>
          <w:b/>
          <w:sz w:val="28"/>
          <w:szCs w:val="28"/>
          <w:u w:val="single"/>
        </w:rPr>
      </w:pPr>
    </w:p>
    <w:p w14:paraId="2FBB6772" w14:textId="77777777" w:rsidR="00233C23" w:rsidRPr="00B26CA6" w:rsidRDefault="00233C23" w:rsidP="00233C23">
      <w:pPr>
        <w:pStyle w:val="ListParagraph"/>
        <w:numPr>
          <w:ilvl w:val="0"/>
          <w:numId w:val="4"/>
        </w:numPr>
        <w:spacing w:after="0" w:line="240" w:lineRule="auto"/>
        <w:rPr>
          <w:rFonts w:ascii="Arial" w:hAnsi="Arial" w:cs="Arial"/>
          <w:b/>
          <w:sz w:val="24"/>
          <w:szCs w:val="24"/>
        </w:rPr>
      </w:pPr>
      <w:r w:rsidRPr="00B26CA6">
        <w:rPr>
          <w:rFonts w:ascii="Arial" w:hAnsi="Arial" w:cs="Arial"/>
          <w:b/>
          <w:sz w:val="24"/>
          <w:szCs w:val="24"/>
        </w:rPr>
        <w:t>Apologies for Absence</w:t>
      </w:r>
    </w:p>
    <w:p w14:paraId="6BECA675" w14:textId="71220BFF" w:rsidR="00CB339A" w:rsidRDefault="00CB339A" w:rsidP="00B26CA6">
      <w:pPr>
        <w:spacing w:after="0" w:line="240" w:lineRule="auto"/>
        <w:ind w:left="360"/>
        <w:rPr>
          <w:rFonts w:ascii="Arial" w:hAnsi="Arial" w:cs="Arial"/>
          <w:bCs/>
          <w:sz w:val="24"/>
          <w:szCs w:val="24"/>
        </w:rPr>
      </w:pPr>
      <w:r>
        <w:rPr>
          <w:rFonts w:ascii="Arial" w:hAnsi="Arial" w:cs="Arial"/>
          <w:bCs/>
          <w:sz w:val="24"/>
          <w:szCs w:val="24"/>
        </w:rPr>
        <w:t>The Chair welcomed all to the meeting</w:t>
      </w:r>
      <w:r w:rsidR="008963B2">
        <w:rPr>
          <w:rFonts w:ascii="Arial" w:hAnsi="Arial" w:cs="Arial"/>
          <w:bCs/>
          <w:sz w:val="24"/>
          <w:szCs w:val="24"/>
        </w:rPr>
        <w:t xml:space="preserve">. </w:t>
      </w:r>
      <w:r w:rsidR="008963B2" w:rsidRPr="00380A3C">
        <w:rPr>
          <w:rFonts w:ascii="Arial" w:hAnsi="Arial" w:cs="Arial"/>
          <w:bCs/>
          <w:sz w:val="24"/>
          <w:szCs w:val="24"/>
        </w:rPr>
        <w:t>TS was introduced. He explained that he and B</w:t>
      </w:r>
      <w:r w:rsidR="00380A3C">
        <w:rPr>
          <w:rFonts w:ascii="Arial" w:hAnsi="Arial" w:cs="Arial"/>
          <w:bCs/>
          <w:sz w:val="24"/>
          <w:szCs w:val="24"/>
        </w:rPr>
        <w:t>E</w:t>
      </w:r>
      <w:r w:rsidR="008963B2" w:rsidRPr="00380A3C">
        <w:rPr>
          <w:rFonts w:ascii="Arial" w:hAnsi="Arial" w:cs="Arial"/>
          <w:bCs/>
          <w:sz w:val="24"/>
          <w:szCs w:val="24"/>
        </w:rPr>
        <w:t xml:space="preserve"> are in place to support the college</w:t>
      </w:r>
      <w:r w:rsidR="00380A3C" w:rsidRPr="00380A3C">
        <w:rPr>
          <w:rFonts w:ascii="Arial" w:hAnsi="Arial" w:cs="Arial"/>
          <w:bCs/>
          <w:sz w:val="24"/>
          <w:szCs w:val="24"/>
        </w:rPr>
        <w:t xml:space="preserve"> following merger</w:t>
      </w:r>
      <w:r w:rsidR="008963B2" w:rsidRPr="00380A3C">
        <w:rPr>
          <w:rFonts w:ascii="Arial" w:hAnsi="Arial" w:cs="Arial"/>
          <w:bCs/>
          <w:sz w:val="24"/>
          <w:szCs w:val="24"/>
        </w:rPr>
        <w:t>, although it is not a formal role.</w:t>
      </w:r>
    </w:p>
    <w:p w14:paraId="4ABD5039" w14:textId="06FD12CF" w:rsidR="00CB339A" w:rsidRDefault="00CB339A" w:rsidP="00B26CA6">
      <w:pPr>
        <w:spacing w:after="0" w:line="240" w:lineRule="auto"/>
        <w:ind w:left="360"/>
        <w:rPr>
          <w:rFonts w:ascii="Arial" w:hAnsi="Arial" w:cs="Arial"/>
          <w:bCs/>
          <w:sz w:val="24"/>
          <w:szCs w:val="24"/>
        </w:rPr>
      </w:pPr>
    </w:p>
    <w:p w14:paraId="1989ABFA" w14:textId="6FC2EC67" w:rsidR="00B26CA6" w:rsidRPr="00B26CA6" w:rsidRDefault="00B26CA6" w:rsidP="00B26CA6">
      <w:pPr>
        <w:spacing w:after="0" w:line="240" w:lineRule="auto"/>
        <w:ind w:left="360"/>
        <w:rPr>
          <w:rFonts w:ascii="Arial" w:hAnsi="Arial" w:cs="Arial"/>
          <w:bCs/>
          <w:sz w:val="24"/>
          <w:szCs w:val="24"/>
        </w:rPr>
      </w:pPr>
      <w:r w:rsidRPr="00B26CA6">
        <w:rPr>
          <w:rFonts w:ascii="Arial" w:hAnsi="Arial" w:cs="Arial"/>
          <w:bCs/>
          <w:sz w:val="24"/>
          <w:szCs w:val="24"/>
        </w:rPr>
        <w:t>Apologies were noted as above.</w:t>
      </w:r>
      <w:r w:rsidR="005D1FC1">
        <w:rPr>
          <w:rFonts w:ascii="Arial" w:hAnsi="Arial" w:cs="Arial"/>
          <w:bCs/>
          <w:sz w:val="24"/>
          <w:szCs w:val="24"/>
        </w:rPr>
        <w:t xml:space="preserve"> Governors were reminded to mark their attendance on GVO using the Attendance button at the top right of the meeting page.</w:t>
      </w:r>
    </w:p>
    <w:p w14:paraId="51BC75F5" w14:textId="77777777" w:rsidR="00B26CA6" w:rsidRPr="00B26CA6" w:rsidRDefault="00B26CA6" w:rsidP="00B26CA6">
      <w:pPr>
        <w:spacing w:after="0" w:line="240" w:lineRule="auto"/>
        <w:ind w:left="360"/>
        <w:rPr>
          <w:rFonts w:ascii="Arial" w:hAnsi="Arial" w:cs="Arial"/>
          <w:b/>
          <w:sz w:val="24"/>
          <w:szCs w:val="24"/>
        </w:rPr>
      </w:pPr>
    </w:p>
    <w:p w14:paraId="2B91CF05" w14:textId="77777777" w:rsidR="00233C23" w:rsidRDefault="00233C23" w:rsidP="00233C23">
      <w:pPr>
        <w:pStyle w:val="ListParagraph"/>
        <w:numPr>
          <w:ilvl w:val="0"/>
          <w:numId w:val="4"/>
        </w:numPr>
        <w:spacing w:after="0" w:line="240" w:lineRule="auto"/>
        <w:rPr>
          <w:rFonts w:ascii="Arial" w:hAnsi="Arial" w:cs="Arial"/>
          <w:b/>
          <w:sz w:val="24"/>
          <w:szCs w:val="24"/>
        </w:rPr>
      </w:pPr>
      <w:r w:rsidRPr="00B26CA6">
        <w:rPr>
          <w:rFonts w:ascii="Arial" w:hAnsi="Arial" w:cs="Arial"/>
          <w:b/>
          <w:sz w:val="24"/>
          <w:szCs w:val="24"/>
        </w:rPr>
        <w:t>Declarations of Interest</w:t>
      </w:r>
    </w:p>
    <w:p w14:paraId="49B0E908" w14:textId="1E7AD636" w:rsidR="00B26CA6" w:rsidRDefault="00455AF9" w:rsidP="00DB1E84">
      <w:pPr>
        <w:spacing w:after="0" w:line="240" w:lineRule="auto"/>
        <w:ind w:left="360"/>
        <w:rPr>
          <w:rFonts w:ascii="Arial" w:hAnsi="Arial" w:cs="Arial"/>
          <w:bCs/>
          <w:sz w:val="24"/>
          <w:szCs w:val="24"/>
        </w:rPr>
      </w:pPr>
      <w:r>
        <w:rPr>
          <w:rFonts w:ascii="Arial" w:hAnsi="Arial" w:cs="Arial"/>
          <w:bCs/>
          <w:sz w:val="24"/>
          <w:szCs w:val="24"/>
        </w:rPr>
        <w:t>All were reminded to complete their formal declarations on GVO.  Email instructions had been shared as a reminder.</w:t>
      </w:r>
    </w:p>
    <w:p w14:paraId="07CFA4B8" w14:textId="69789F7F" w:rsidR="00DB1E84" w:rsidRDefault="00DB1E84" w:rsidP="00455AF9">
      <w:pPr>
        <w:spacing w:after="0" w:line="240" w:lineRule="auto"/>
        <w:ind w:left="360"/>
        <w:jc w:val="right"/>
        <w:rPr>
          <w:rFonts w:ascii="Arial" w:hAnsi="Arial" w:cs="Arial"/>
          <w:bCs/>
          <w:sz w:val="24"/>
          <w:szCs w:val="24"/>
        </w:rPr>
      </w:pPr>
      <w:r>
        <w:rPr>
          <w:rFonts w:ascii="Arial" w:hAnsi="Arial" w:cs="Arial"/>
          <w:bCs/>
          <w:sz w:val="24"/>
          <w:szCs w:val="24"/>
        </w:rPr>
        <w:t>Action: All</w:t>
      </w:r>
    </w:p>
    <w:p w14:paraId="538BA8B9" w14:textId="2FD49607" w:rsidR="00455AF9" w:rsidRDefault="00455AF9" w:rsidP="00455AF9">
      <w:pPr>
        <w:spacing w:after="0" w:line="240" w:lineRule="auto"/>
        <w:ind w:left="360"/>
        <w:jc w:val="right"/>
        <w:rPr>
          <w:rFonts w:ascii="Arial" w:hAnsi="Arial" w:cs="Arial"/>
          <w:bCs/>
          <w:sz w:val="24"/>
          <w:szCs w:val="24"/>
        </w:rPr>
      </w:pPr>
    </w:p>
    <w:p w14:paraId="098C55B3" w14:textId="51A160EF" w:rsidR="00455AF9" w:rsidRDefault="00455AF9" w:rsidP="00455AF9">
      <w:pPr>
        <w:spacing w:after="0" w:line="240" w:lineRule="auto"/>
        <w:ind w:left="360"/>
        <w:rPr>
          <w:rFonts w:ascii="Arial" w:hAnsi="Arial" w:cs="Arial"/>
          <w:bCs/>
          <w:sz w:val="24"/>
          <w:szCs w:val="24"/>
        </w:rPr>
      </w:pPr>
      <w:r>
        <w:rPr>
          <w:rFonts w:ascii="Arial" w:hAnsi="Arial" w:cs="Arial"/>
          <w:bCs/>
          <w:sz w:val="24"/>
          <w:szCs w:val="24"/>
        </w:rPr>
        <w:t>There were no declaration relative to the meeting.</w:t>
      </w:r>
    </w:p>
    <w:p w14:paraId="22796F2D" w14:textId="46D939A1" w:rsidR="008963B2" w:rsidRPr="00B26CA6" w:rsidRDefault="008963B2" w:rsidP="00455AF9">
      <w:pPr>
        <w:spacing w:after="0" w:line="240" w:lineRule="auto"/>
        <w:ind w:left="360"/>
        <w:rPr>
          <w:rFonts w:ascii="Arial" w:hAnsi="Arial" w:cs="Arial"/>
          <w:bCs/>
          <w:sz w:val="24"/>
          <w:szCs w:val="24"/>
        </w:rPr>
      </w:pPr>
      <w:r>
        <w:rPr>
          <w:rFonts w:ascii="Arial" w:hAnsi="Arial" w:cs="Arial"/>
          <w:bCs/>
          <w:sz w:val="24"/>
          <w:szCs w:val="24"/>
        </w:rPr>
        <w:lastRenderedPageBreak/>
        <w:t>Becky Edwards joined the meeting at this time.</w:t>
      </w:r>
    </w:p>
    <w:p w14:paraId="06C132E7" w14:textId="77777777" w:rsidR="00B26CA6" w:rsidRPr="00B26CA6" w:rsidRDefault="00B26CA6" w:rsidP="00B26CA6">
      <w:pPr>
        <w:spacing w:after="0" w:line="240" w:lineRule="auto"/>
        <w:ind w:left="360"/>
        <w:rPr>
          <w:rFonts w:ascii="Arial" w:hAnsi="Arial" w:cs="Arial"/>
          <w:b/>
          <w:sz w:val="24"/>
          <w:szCs w:val="24"/>
        </w:rPr>
      </w:pPr>
    </w:p>
    <w:p w14:paraId="3C9C56A0" w14:textId="571DD268" w:rsidR="00233C23" w:rsidRDefault="00233C23" w:rsidP="00B26CA6">
      <w:pPr>
        <w:pStyle w:val="ListParagraph"/>
        <w:numPr>
          <w:ilvl w:val="0"/>
          <w:numId w:val="4"/>
        </w:numPr>
        <w:spacing w:after="0" w:line="240" w:lineRule="auto"/>
        <w:rPr>
          <w:rFonts w:ascii="Arial" w:hAnsi="Arial" w:cs="Arial"/>
          <w:b/>
          <w:sz w:val="24"/>
          <w:szCs w:val="24"/>
        </w:rPr>
      </w:pPr>
      <w:r w:rsidRPr="00B26CA6">
        <w:rPr>
          <w:rFonts w:ascii="Arial" w:hAnsi="Arial" w:cs="Arial"/>
          <w:b/>
          <w:sz w:val="24"/>
          <w:szCs w:val="24"/>
        </w:rPr>
        <w:t>Any other business agreed with the Chair</w:t>
      </w:r>
    </w:p>
    <w:p w14:paraId="26528D55" w14:textId="23CCCC65" w:rsidR="00B26CA6" w:rsidRPr="00B26CA6" w:rsidRDefault="008963B2" w:rsidP="00B26CA6">
      <w:pPr>
        <w:spacing w:after="0" w:line="240" w:lineRule="auto"/>
        <w:ind w:left="360"/>
        <w:rPr>
          <w:rFonts w:ascii="Arial" w:hAnsi="Arial" w:cs="Arial"/>
          <w:bCs/>
          <w:sz w:val="24"/>
          <w:szCs w:val="24"/>
        </w:rPr>
      </w:pPr>
      <w:r>
        <w:rPr>
          <w:rFonts w:ascii="Arial" w:hAnsi="Arial" w:cs="Arial"/>
          <w:bCs/>
          <w:sz w:val="24"/>
          <w:szCs w:val="24"/>
        </w:rPr>
        <w:t>None.</w:t>
      </w:r>
    </w:p>
    <w:p w14:paraId="4EE5D603" w14:textId="77777777" w:rsidR="00B26CA6" w:rsidRPr="00B26CA6" w:rsidRDefault="00B26CA6" w:rsidP="00B26CA6">
      <w:pPr>
        <w:spacing w:after="0" w:line="240" w:lineRule="auto"/>
        <w:rPr>
          <w:rFonts w:ascii="Arial" w:hAnsi="Arial" w:cs="Arial"/>
          <w:b/>
          <w:sz w:val="24"/>
          <w:szCs w:val="24"/>
        </w:rPr>
      </w:pPr>
    </w:p>
    <w:p w14:paraId="2A4AD43A" w14:textId="406CEAF2" w:rsidR="00E2476D" w:rsidRDefault="00455AF9" w:rsidP="00233C23">
      <w:pPr>
        <w:pStyle w:val="ListParagraph"/>
        <w:numPr>
          <w:ilvl w:val="0"/>
          <w:numId w:val="4"/>
        </w:numPr>
        <w:spacing w:after="0" w:line="240" w:lineRule="auto"/>
        <w:rPr>
          <w:rFonts w:ascii="Arial" w:hAnsi="Arial" w:cs="Arial"/>
          <w:b/>
          <w:sz w:val="24"/>
          <w:szCs w:val="24"/>
        </w:rPr>
      </w:pPr>
      <w:r>
        <w:rPr>
          <w:rFonts w:ascii="Arial" w:hAnsi="Arial" w:cs="Arial"/>
          <w:b/>
          <w:sz w:val="24"/>
          <w:szCs w:val="24"/>
        </w:rPr>
        <w:t>Membership and Structures</w:t>
      </w:r>
    </w:p>
    <w:p w14:paraId="7CCFC869" w14:textId="4FFF4855" w:rsidR="00455AF9" w:rsidRPr="00455AF9" w:rsidRDefault="00455AF9" w:rsidP="00455AF9">
      <w:pPr>
        <w:spacing w:after="0" w:line="240" w:lineRule="auto"/>
        <w:ind w:left="360"/>
        <w:rPr>
          <w:rFonts w:ascii="Arial" w:hAnsi="Arial" w:cs="Arial"/>
          <w:bCs/>
          <w:sz w:val="24"/>
          <w:szCs w:val="24"/>
        </w:rPr>
      </w:pPr>
      <w:r w:rsidRPr="00455AF9">
        <w:rPr>
          <w:rFonts w:ascii="Arial" w:hAnsi="Arial" w:cs="Arial"/>
          <w:bCs/>
          <w:sz w:val="24"/>
          <w:szCs w:val="24"/>
        </w:rPr>
        <w:t>AL explained that the Board membership had been agreed based on KMC reappointing Robert Lasseter until December 2024 and Kay Taylor for a further term.  WKMC appointments had been made for the remainder of relevant terms.  However KMC had actually appointed only until 31</w:t>
      </w:r>
      <w:r w:rsidRPr="00455AF9">
        <w:rPr>
          <w:rFonts w:ascii="Arial" w:hAnsi="Arial" w:cs="Arial"/>
          <w:bCs/>
          <w:sz w:val="24"/>
          <w:szCs w:val="24"/>
          <w:vertAlign w:val="superscript"/>
        </w:rPr>
        <w:t>st</w:t>
      </w:r>
      <w:r w:rsidRPr="00455AF9">
        <w:rPr>
          <w:rFonts w:ascii="Arial" w:hAnsi="Arial" w:cs="Arial"/>
          <w:bCs/>
          <w:sz w:val="24"/>
          <w:szCs w:val="24"/>
        </w:rPr>
        <w:t xml:space="preserve"> July and therefore formal appointment to the agreed terms is needed.</w:t>
      </w:r>
    </w:p>
    <w:p w14:paraId="4A485B21" w14:textId="77777777" w:rsidR="00455AF9" w:rsidRPr="00455AF9" w:rsidRDefault="00455AF9" w:rsidP="00455AF9">
      <w:pPr>
        <w:spacing w:after="0" w:line="240" w:lineRule="auto"/>
        <w:rPr>
          <w:rFonts w:ascii="Arial" w:hAnsi="Arial" w:cs="Arial"/>
          <w:bCs/>
          <w:sz w:val="24"/>
          <w:szCs w:val="24"/>
        </w:rPr>
      </w:pPr>
    </w:p>
    <w:p w14:paraId="40DEC13E" w14:textId="22937B98" w:rsidR="00B26CA6" w:rsidRPr="00455AF9" w:rsidRDefault="00455AF9" w:rsidP="00455AF9">
      <w:pPr>
        <w:spacing w:after="0" w:line="240" w:lineRule="auto"/>
        <w:ind w:left="360"/>
        <w:rPr>
          <w:rFonts w:ascii="Arial" w:hAnsi="Arial" w:cs="Arial"/>
          <w:bCs/>
          <w:sz w:val="24"/>
          <w:szCs w:val="24"/>
        </w:rPr>
      </w:pPr>
      <w:r>
        <w:rPr>
          <w:rFonts w:ascii="Arial" w:hAnsi="Arial" w:cs="Arial"/>
          <w:bCs/>
          <w:sz w:val="24"/>
          <w:szCs w:val="24"/>
        </w:rPr>
        <w:t>The resolution</w:t>
      </w:r>
      <w:r w:rsidR="005C7E1C">
        <w:rPr>
          <w:rFonts w:ascii="Arial" w:hAnsi="Arial" w:cs="Arial"/>
          <w:bCs/>
          <w:sz w:val="24"/>
          <w:szCs w:val="24"/>
        </w:rPr>
        <w:t>s THAT</w:t>
      </w:r>
    </w:p>
    <w:p w14:paraId="1431077D" w14:textId="63ED1738" w:rsidR="00455AF9" w:rsidRDefault="00455AF9" w:rsidP="00455AF9">
      <w:pPr>
        <w:pStyle w:val="ListParagraph"/>
        <w:numPr>
          <w:ilvl w:val="0"/>
          <w:numId w:val="5"/>
        </w:numPr>
        <w:spacing w:after="0" w:line="240" w:lineRule="auto"/>
        <w:rPr>
          <w:rFonts w:ascii="Arial" w:hAnsi="Arial" w:cs="Arial"/>
          <w:bCs/>
          <w:sz w:val="24"/>
          <w:szCs w:val="24"/>
        </w:rPr>
      </w:pPr>
      <w:r w:rsidRPr="00455AF9">
        <w:rPr>
          <w:rFonts w:ascii="Arial" w:hAnsi="Arial" w:cs="Arial"/>
          <w:bCs/>
          <w:sz w:val="24"/>
          <w:szCs w:val="24"/>
        </w:rPr>
        <w:t xml:space="preserve">Robert Lasseter </w:t>
      </w:r>
      <w:r>
        <w:rPr>
          <w:rFonts w:ascii="Arial" w:hAnsi="Arial" w:cs="Arial"/>
          <w:bCs/>
          <w:sz w:val="24"/>
          <w:szCs w:val="24"/>
        </w:rPr>
        <w:t xml:space="preserve">be appointed until </w:t>
      </w:r>
      <w:r w:rsidRPr="00455AF9">
        <w:rPr>
          <w:rFonts w:ascii="Arial" w:hAnsi="Arial" w:cs="Arial"/>
          <w:bCs/>
          <w:sz w:val="24"/>
          <w:szCs w:val="24"/>
        </w:rPr>
        <w:t xml:space="preserve"> 31</w:t>
      </w:r>
      <w:r w:rsidRPr="00455AF9">
        <w:rPr>
          <w:rFonts w:ascii="Arial" w:hAnsi="Arial" w:cs="Arial"/>
          <w:bCs/>
          <w:sz w:val="24"/>
          <w:szCs w:val="24"/>
          <w:vertAlign w:val="superscript"/>
        </w:rPr>
        <w:t>st</w:t>
      </w:r>
      <w:r w:rsidRPr="00455AF9">
        <w:rPr>
          <w:rFonts w:ascii="Arial" w:hAnsi="Arial" w:cs="Arial"/>
          <w:bCs/>
          <w:sz w:val="24"/>
          <w:szCs w:val="24"/>
        </w:rPr>
        <w:t xml:space="preserve"> December 2024</w:t>
      </w:r>
    </w:p>
    <w:p w14:paraId="19A0B0F0" w14:textId="181B9181" w:rsidR="00455AF9" w:rsidRDefault="00455AF9" w:rsidP="00455AF9">
      <w:pPr>
        <w:pStyle w:val="ListParagraph"/>
        <w:numPr>
          <w:ilvl w:val="0"/>
          <w:numId w:val="5"/>
        </w:numPr>
        <w:spacing w:after="0" w:line="240" w:lineRule="auto"/>
        <w:rPr>
          <w:rFonts w:ascii="Arial" w:hAnsi="Arial" w:cs="Arial"/>
          <w:bCs/>
          <w:sz w:val="24"/>
          <w:szCs w:val="24"/>
        </w:rPr>
      </w:pPr>
      <w:r w:rsidRPr="00455AF9">
        <w:rPr>
          <w:rFonts w:ascii="Arial" w:hAnsi="Arial" w:cs="Arial"/>
          <w:bCs/>
          <w:sz w:val="24"/>
          <w:szCs w:val="24"/>
        </w:rPr>
        <w:t xml:space="preserve">Kay Taylor </w:t>
      </w:r>
      <w:r>
        <w:rPr>
          <w:rFonts w:ascii="Arial" w:hAnsi="Arial" w:cs="Arial"/>
          <w:bCs/>
          <w:sz w:val="24"/>
          <w:szCs w:val="24"/>
        </w:rPr>
        <w:t xml:space="preserve">be appointed </w:t>
      </w:r>
      <w:r w:rsidRPr="00455AF9">
        <w:rPr>
          <w:rFonts w:ascii="Arial" w:hAnsi="Arial" w:cs="Arial"/>
          <w:bCs/>
          <w:sz w:val="24"/>
          <w:szCs w:val="24"/>
        </w:rPr>
        <w:t xml:space="preserve">until </w:t>
      </w:r>
      <w:r w:rsidR="000339C9">
        <w:rPr>
          <w:rFonts w:ascii="Arial" w:hAnsi="Arial" w:cs="Arial"/>
          <w:bCs/>
          <w:sz w:val="24"/>
          <w:szCs w:val="24"/>
        </w:rPr>
        <w:t>28</w:t>
      </w:r>
      <w:r w:rsidR="000339C9" w:rsidRPr="000339C9">
        <w:rPr>
          <w:rFonts w:ascii="Arial" w:hAnsi="Arial" w:cs="Arial"/>
          <w:bCs/>
          <w:sz w:val="24"/>
          <w:szCs w:val="24"/>
          <w:vertAlign w:val="superscript"/>
        </w:rPr>
        <w:t>th</w:t>
      </w:r>
      <w:r w:rsidR="000339C9">
        <w:rPr>
          <w:rFonts w:ascii="Arial" w:hAnsi="Arial" w:cs="Arial"/>
          <w:bCs/>
          <w:sz w:val="24"/>
          <w:szCs w:val="24"/>
        </w:rPr>
        <w:t xml:space="preserve"> </w:t>
      </w:r>
      <w:r w:rsidRPr="00455AF9">
        <w:rPr>
          <w:rFonts w:ascii="Arial" w:hAnsi="Arial" w:cs="Arial"/>
          <w:bCs/>
          <w:sz w:val="24"/>
          <w:szCs w:val="24"/>
        </w:rPr>
        <w:t>February 2027</w:t>
      </w:r>
    </w:p>
    <w:p w14:paraId="09F7BCA9" w14:textId="10717662" w:rsidR="00455AF9" w:rsidRPr="00455AF9" w:rsidRDefault="00455AF9" w:rsidP="00455AF9">
      <w:pPr>
        <w:spacing w:after="0" w:line="240" w:lineRule="auto"/>
        <w:ind w:left="360"/>
        <w:rPr>
          <w:rFonts w:ascii="Arial" w:hAnsi="Arial" w:cs="Arial"/>
          <w:bCs/>
          <w:sz w:val="24"/>
          <w:szCs w:val="24"/>
        </w:rPr>
      </w:pPr>
      <w:r>
        <w:rPr>
          <w:rFonts w:ascii="Arial" w:hAnsi="Arial" w:cs="Arial"/>
          <w:bCs/>
          <w:sz w:val="24"/>
          <w:szCs w:val="24"/>
        </w:rPr>
        <w:t>w</w:t>
      </w:r>
      <w:r w:rsidR="005C7E1C">
        <w:rPr>
          <w:rFonts w:ascii="Arial" w:hAnsi="Arial" w:cs="Arial"/>
          <w:bCs/>
          <w:sz w:val="24"/>
          <w:szCs w:val="24"/>
        </w:rPr>
        <w:t>ere</w:t>
      </w:r>
      <w:r>
        <w:rPr>
          <w:rFonts w:ascii="Arial" w:hAnsi="Arial" w:cs="Arial"/>
          <w:bCs/>
          <w:sz w:val="24"/>
          <w:szCs w:val="24"/>
        </w:rPr>
        <w:t xml:space="preserve"> unanimously </w:t>
      </w:r>
      <w:r w:rsidRPr="0056588A">
        <w:rPr>
          <w:rFonts w:ascii="Arial" w:hAnsi="Arial" w:cs="Arial"/>
          <w:b/>
          <w:sz w:val="24"/>
          <w:szCs w:val="24"/>
        </w:rPr>
        <w:t>APPROVED.</w:t>
      </w:r>
    </w:p>
    <w:p w14:paraId="34964738" w14:textId="77777777" w:rsidR="00B26CA6" w:rsidRPr="00B26CA6" w:rsidRDefault="00B26CA6" w:rsidP="00B26CA6">
      <w:pPr>
        <w:spacing w:after="0" w:line="240" w:lineRule="auto"/>
        <w:ind w:left="360"/>
        <w:rPr>
          <w:rFonts w:ascii="Arial" w:hAnsi="Arial" w:cs="Arial"/>
          <w:b/>
          <w:sz w:val="24"/>
          <w:szCs w:val="24"/>
        </w:rPr>
      </w:pPr>
    </w:p>
    <w:p w14:paraId="5C0B89CC" w14:textId="65D527E1" w:rsidR="00233C23" w:rsidRDefault="000339C9" w:rsidP="00233C23">
      <w:pPr>
        <w:pStyle w:val="ListParagraph"/>
        <w:numPr>
          <w:ilvl w:val="0"/>
          <w:numId w:val="4"/>
        </w:numPr>
        <w:spacing w:after="0" w:line="240" w:lineRule="auto"/>
        <w:rPr>
          <w:rFonts w:ascii="Arial" w:hAnsi="Arial" w:cs="Arial"/>
          <w:b/>
          <w:sz w:val="24"/>
          <w:szCs w:val="24"/>
        </w:rPr>
      </w:pPr>
      <w:r>
        <w:rPr>
          <w:rFonts w:ascii="Arial" w:hAnsi="Arial" w:cs="Arial"/>
          <w:b/>
          <w:sz w:val="24"/>
          <w:szCs w:val="24"/>
        </w:rPr>
        <w:t>Appointment of Corporation Chair/ Vice Chair and Committee Chairs.</w:t>
      </w:r>
    </w:p>
    <w:p w14:paraId="5C7421E4" w14:textId="3D67BE60" w:rsidR="000339C9" w:rsidRDefault="000339C9" w:rsidP="00B26CA6">
      <w:pPr>
        <w:spacing w:after="0" w:line="240" w:lineRule="auto"/>
        <w:ind w:left="360"/>
        <w:rPr>
          <w:rFonts w:ascii="Arial" w:hAnsi="Arial" w:cs="Arial"/>
          <w:bCs/>
          <w:sz w:val="24"/>
          <w:szCs w:val="24"/>
        </w:rPr>
      </w:pPr>
      <w:r>
        <w:rPr>
          <w:rFonts w:ascii="Arial" w:hAnsi="Arial" w:cs="Arial"/>
          <w:bCs/>
          <w:sz w:val="24"/>
          <w:szCs w:val="24"/>
        </w:rPr>
        <w:t>The appointment of Steve Webb as Chair and Robert Lasseter as Vice Chair was confirmed.  New appointments would be proposed at the December meeting.</w:t>
      </w:r>
    </w:p>
    <w:p w14:paraId="6957E38A" w14:textId="77777777" w:rsidR="000339C9" w:rsidRDefault="000339C9" w:rsidP="00B26CA6">
      <w:pPr>
        <w:spacing w:after="0" w:line="240" w:lineRule="auto"/>
        <w:ind w:left="360"/>
        <w:rPr>
          <w:rFonts w:ascii="Arial" w:hAnsi="Arial" w:cs="Arial"/>
          <w:bCs/>
          <w:sz w:val="24"/>
          <w:szCs w:val="24"/>
        </w:rPr>
      </w:pPr>
    </w:p>
    <w:p w14:paraId="4FE97C1C" w14:textId="1B8B217C" w:rsidR="00E721B8" w:rsidRPr="00E721B8" w:rsidRDefault="000339C9" w:rsidP="008963B2">
      <w:pPr>
        <w:spacing w:after="0" w:line="240" w:lineRule="auto"/>
        <w:ind w:left="360"/>
        <w:rPr>
          <w:rFonts w:ascii="Arial" w:hAnsi="Arial" w:cs="Arial"/>
          <w:bCs/>
          <w:sz w:val="24"/>
          <w:szCs w:val="24"/>
        </w:rPr>
      </w:pPr>
      <w:r>
        <w:rPr>
          <w:rFonts w:ascii="Arial" w:hAnsi="Arial" w:cs="Arial"/>
          <w:bCs/>
          <w:sz w:val="24"/>
          <w:szCs w:val="24"/>
        </w:rPr>
        <w:t xml:space="preserve">The Chairs of the committee had been previously agreed but it was proposed that the Chair of Estates Sub Committee be changed to John Bullen. This was unanimously </w:t>
      </w:r>
      <w:r w:rsidRPr="0056588A">
        <w:rPr>
          <w:rFonts w:ascii="Arial" w:hAnsi="Arial" w:cs="Arial"/>
          <w:b/>
          <w:sz w:val="24"/>
          <w:szCs w:val="24"/>
        </w:rPr>
        <w:t>APPROVED.</w:t>
      </w:r>
    </w:p>
    <w:p w14:paraId="02F41F04" w14:textId="77777777" w:rsidR="00B26CA6" w:rsidRPr="00B26CA6" w:rsidRDefault="00B26CA6" w:rsidP="00B26CA6">
      <w:pPr>
        <w:spacing w:after="0" w:line="240" w:lineRule="auto"/>
        <w:ind w:left="360"/>
        <w:rPr>
          <w:rFonts w:ascii="Arial" w:hAnsi="Arial" w:cs="Arial"/>
          <w:b/>
          <w:sz w:val="24"/>
          <w:szCs w:val="24"/>
        </w:rPr>
      </w:pPr>
    </w:p>
    <w:p w14:paraId="3EAFC29B" w14:textId="22F479AF" w:rsidR="00B26CA6" w:rsidRDefault="000339C9" w:rsidP="00233C23">
      <w:pPr>
        <w:pStyle w:val="ListParagraph"/>
        <w:numPr>
          <w:ilvl w:val="0"/>
          <w:numId w:val="4"/>
        </w:numPr>
        <w:spacing w:after="0" w:line="240" w:lineRule="auto"/>
        <w:rPr>
          <w:rFonts w:ascii="Arial" w:hAnsi="Arial" w:cs="Arial"/>
          <w:b/>
          <w:sz w:val="24"/>
          <w:szCs w:val="24"/>
        </w:rPr>
      </w:pPr>
      <w:r>
        <w:rPr>
          <w:rFonts w:ascii="Arial" w:hAnsi="Arial" w:cs="Arial"/>
          <w:b/>
          <w:sz w:val="24"/>
          <w:szCs w:val="24"/>
        </w:rPr>
        <w:t>Minutes of Previous Meetings</w:t>
      </w:r>
    </w:p>
    <w:p w14:paraId="2AD87730" w14:textId="6BDF2E2C" w:rsidR="000339C9" w:rsidRDefault="000339C9" w:rsidP="000339C9">
      <w:pPr>
        <w:spacing w:after="0" w:line="240" w:lineRule="auto"/>
        <w:ind w:left="720"/>
        <w:rPr>
          <w:rFonts w:ascii="Arial" w:hAnsi="Arial" w:cs="Arial"/>
          <w:bCs/>
          <w:sz w:val="24"/>
          <w:szCs w:val="24"/>
        </w:rPr>
      </w:pPr>
      <w:r w:rsidRPr="000339C9">
        <w:rPr>
          <w:rFonts w:ascii="Arial" w:hAnsi="Arial" w:cs="Arial"/>
          <w:bCs/>
          <w:sz w:val="24"/>
          <w:szCs w:val="24"/>
        </w:rPr>
        <w:t xml:space="preserve">The </w:t>
      </w:r>
      <w:r>
        <w:rPr>
          <w:rFonts w:ascii="Arial" w:hAnsi="Arial" w:cs="Arial"/>
          <w:bCs/>
          <w:sz w:val="24"/>
          <w:szCs w:val="24"/>
        </w:rPr>
        <w:t>minutes of the 17</w:t>
      </w:r>
      <w:r w:rsidRPr="000339C9">
        <w:rPr>
          <w:rFonts w:ascii="Arial" w:hAnsi="Arial" w:cs="Arial"/>
          <w:bCs/>
          <w:sz w:val="24"/>
          <w:szCs w:val="24"/>
          <w:vertAlign w:val="superscript"/>
        </w:rPr>
        <w:t>th</w:t>
      </w:r>
      <w:r>
        <w:rPr>
          <w:rFonts w:ascii="Arial" w:hAnsi="Arial" w:cs="Arial"/>
          <w:bCs/>
          <w:sz w:val="24"/>
          <w:szCs w:val="24"/>
        </w:rPr>
        <w:t xml:space="preserve"> July 2024 meeting of Weymouth College were </w:t>
      </w:r>
      <w:r w:rsidR="0056588A" w:rsidRPr="0056588A">
        <w:rPr>
          <w:rFonts w:ascii="Arial" w:hAnsi="Arial" w:cs="Arial"/>
          <w:b/>
          <w:sz w:val="24"/>
          <w:szCs w:val="24"/>
        </w:rPr>
        <w:t>APPROVED</w:t>
      </w:r>
    </w:p>
    <w:p w14:paraId="2356F711" w14:textId="77777777" w:rsidR="000339C9" w:rsidRDefault="000339C9" w:rsidP="000339C9">
      <w:pPr>
        <w:spacing w:after="0" w:line="240" w:lineRule="auto"/>
        <w:ind w:left="720"/>
        <w:rPr>
          <w:rFonts w:ascii="Arial" w:hAnsi="Arial" w:cs="Arial"/>
          <w:bCs/>
          <w:sz w:val="24"/>
          <w:szCs w:val="24"/>
        </w:rPr>
      </w:pPr>
    </w:p>
    <w:p w14:paraId="3746ECA5" w14:textId="22D69A7B" w:rsidR="000339C9" w:rsidRDefault="000339C9" w:rsidP="000339C9">
      <w:pPr>
        <w:spacing w:after="0" w:line="240" w:lineRule="auto"/>
        <w:ind w:left="720"/>
        <w:rPr>
          <w:rFonts w:ascii="Arial" w:hAnsi="Arial" w:cs="Arial"/>
          <w:bCs/>
          <w:sz w:val="24"/>
          <w:szCs w:val="24"/>
        </w:rPr>
      </w:pPr>
      <w:r>
        <w:rPr>
          <w:rFonts w:ascii="Arial" w:hAnsi="Arial" w:cs="Arial"/>
          <w:bCs/>
          <w:sz w:val="24"/>
          <w:szCs w:val="24"/>
        </w:rPr>
        <w:t>The minutes of the 17</w:t>
      </w:r>
      <w:r w:rsidRPr="000339C9">
        <w:rPr>
          <w:rFonts w:ascii="Arial" w:hAnsi="Arial" w:cs="Arial"/>
          <w:bCs/>
          <w:sz w:val="24"/>
          <w:szCs w:val="24"/>
          <w:vertAlign w:val="superscript"/>
        </w:rPr>
        <w:t>th</w:t>
      </w:r>
      <w:r>
        <w:rPr>
          <w:rFonts w:ascii="Arial" w:hAnsi="Arial" w:cs="Arial"/>
          <w:bCs/>
          <w:sz w:val="24"/>
          <w:szCs w:val="24"/>
        </w:rPr>
        <w:t xml:space="preserve"> July 2024 meeting of Kingston Maurward College were </w:t>
      </w:r>
      <w:r w:rsidR="0056588A" w:rsidRPr="0056588A">
        <w:rPr>
          <w:rFonts w:ascii="Arial" w:hAnsi="Arial" w:cs="Arial"/>
          <w:b/>
          <w:sz w:val="24"/>
          <w:szCs w:val="24"/>
        </w:rPr>
        <w:t>APPROVED</w:t>
      </w:r>
      <w:r>
        <w:rPr>
          <w:rFonts w:ascii="Arial" w:hAnsi="Arial" w:cs="Arial"/>
          <w:bCs/>
          <w:sz w:val="24"/>
          <w:szCs w:val="24"/>
        </w:rPr>
        <w:t>.</w:t>
      </w:r>
    </w:p>
    <w:p w14:paraId="5F1C0508" w14:textId="77777777" w:rsidR="000339C9" w:rsidRDefault="000339C9" w:rsidP="000339C9">
      <w:pPr>
        <w:spacing w:after="0" w:line="240" w:lineRule="auto"/>
        <w:ind w:left="720"/>
        <w:rPr>
          <w:rFonts w:ascii="Arial" w:hAnsi="Arial" w:cs="Arial"/>
          <w:bCs/>
          <w:sz w:val="24"/>
          <w:szCs w:val="24"/>
        </w:rPr>
      </w:pPr>
    </w:p>
    <w:p w14:paraId="09915B63" w14:textId="77777777" w:rsidR="000339C9" w:rsidRDefault="000339C9" w:rsidP="000339C9">
      <w:pPr>
        <w:spacing w:after="0" w:line="240" w:lineRule="auto"/>
        <w:ind w:left="720"/>
        <w:rPr>
          <w:rFonts w:ascii="Arial" w:hAnsi="Arial" w:cs="Arial"/>
          <w:bCs/>
          <w:sz w:val="24"/>
          <w:szCs w:val="24"/>
        </w:rPr>
      </w:pPr>
      <w:r>
        <w:rPr>
          <w:rFonts w:ascii="Arial" w:hAnsi="Arial" w:cs="Arial"/>
          <w:bCs/>
          <w:sz w:val="24"/>
          <w:szCs w:val="24"/>
        </w:rPr>
        <w:t>The notes of the informal meeting of governors of 6</w:t>
      </w:r>
      <w:r w:rsidRPr="000339C9">
        <w:rPr>
          <w:rFonts w:ascii="Arial" w:hAnsi="Arial" w:cs="Arial"/>
          <w:bCs/>
          <w:sz w:val="24"/>
          <w:szCs w:val="24"/>
          <w:vertAlign w:val="superscript"/>
        </w:rPr>
        <w:t>th</w:t>
      </w:r>
      <w:r>
        <w:rPr>
          <w:rFonts w:ascii="Arial" w:hAnsi="Arial" w:cs="Arial"/>
          <w:bCs/>
          <w:sz w:val="24"/>
          <w:szCs w:val="24"/>
        </w:rPr>
        <w:t xml:space="preserve"> August 2024 were noted.</w:t>
      </w:r>
    </w:p>
    <w:p w14:paraId="45B5A037" w14:textId="63D045D4" w:rsidR="000339C9" w:rsidRDefault="000339C9" w:rsidP="008D7C71">
      <w:pPr>
        <w:spacing w:after="0" w:line="240" w:lineRule="auto"/>
        <w:ind w:left="720"/>
        <w:rPr>
          <w:rFonts w:ascii="Arial" w:hAnsi="Arial" w:cs="Arial"/>
          <w:bCs/>
          <w:sz w:val="24"/>
          <w:szCs w:val="24"/>
        </w:rPr>
      </w:pPr>
    </w:p>
    <w:p w14:paraId="2F178108" w14:textId="6FC43E77" w:rsidR="000339C9" w:rsidRPr="008D7C71" w:rsidRDefault="000339C9" w:rsidP="000339C9">
      <w:pPr>
        <w:pStyle w:val="ListParagraph"/>
        <w:numPr>
          <w:ilvl w:val="0"/>
          <w:numId w:val="4"/>
        </w:numPr>
        <w:spacing w:after="0" w:line="240" w:lineRule="auto"/>
        <w:rPr>
          <w:rFonts w:ascii="Arial" w:hAnsi="Arial" w:cs="Arial"/>
          <w:b/>
          <w:sz w:val="24"/>
          <w:szCs w:val="24"/>
        </w:rPr>
      </w:pPr>
      <w:r>
        <w:rPr>
          <w:rFonts w:ascii="Arial" w:hAnsi="Arial" w:cs="Arial"/>
          <w:b/>
          <w:sz w:val="24"/>
          <w:szCs w:val="24"/>
        </w:rPr>
        <w:t>Matters Arising</w:t>
      </w:r>
    </w:p>
    <w:p w14:paraId="33BDEB78" w14:textId="67BF9B7D" w:rsidR="000339C9" w:rsidRPr="000339C9" w:rsidRDefault="000339C9" w:rsidP="000339C9">
      <w:pPr>
        <w:spacing w:after="0" w:line="240" w:lineRule="auto"/>
        <w:ind w:left="360"/>
        <w:rPr>
          <w:rFonts w:ascii="Arial" w:hAnsi="Arial" w:cs="Arial"/>
          <w:bCs/>
          <w:sz w:val="24"/>
          <w:szCs w:val="24"/>
        </w:rPr>
      </w:pPr>
      <w:r w:rsidRPr="000339C9">
        <w:rPr>
          <w:rFonts w:ascii="Arial" w:hAnsi="Arial" w:cs="Arial"/>
          <w:bCs/>
          <w:sz w:val="24"/>
          <w:szCs w:val="24"/>
        </w:rPr>
        <w:t xml:space="preserve">The matters arising were considered. </w:t>
      </w:r>
    </w:p>
    <w:p w14:paraId="3CBCF808" w14:textId="38841AC8" w:rsidR="000339C9" w:rsidRPr="000339C9" w:rsidRDefault="000339C9" w:rsidP="000339C9">
      <w:pPr>
        <w:spacing w:after="0" w:line="240" w:lineRule="auto"/>
        <w:ind w:left="360"/>
        <w:rPr>
          <w:rFonts w:ascii="Arial" w:hAnsi="Arial" w:cs="Arial"/>
          <w:bCs/>
          <w:sz w:val="24"/>
          <w:szCs w:val="24"/>
        </w:rPr>
      </w:pPr>
    </w:p>
    <w:p w14:paraId="3F043642" w14:textId="3275D319" w:rsidR="000339C9" w:rsidRPr="000339C9" w:rsidRDefault="000339C9" w:rsidP="000339C9">
      <w:pPr>
        <w:spacing w:after="0" w:line="240" w:lineRule="auto"/>
        <w:ind w:left="360"/>
        <w:rPr>
          <w:rFonts w:ascii="Arial" w:hAnsi="Arial" w:cs="Arial"/>
          <w:bCs/>
          <w:color w:val="FF0000"/>
          <w:sz w:val="24"/>
          <w:szCs w:val="24"/>
        </w:rPr>
      </w:pPr>
      <w:r w:rsidRPr="000339C9">
        <w:rPr>
          <w:rFonts w:ascii="Arial" w:hAnsi="Arial" w:cs="Arial"/>
          <w:bCs/>
          <w:color w:val="FF0000"/>
          <w:sz w:val="24"/>
          <w:szCs w:val="24"/>
        </w:rPr>
        <w:t>Governors who had not yet done so were asked to read KCSIE and tick “approved” to show this had been done by the end of the week.</w:t>
      </w:r>
    </w:p>
    <w:p w14:paraId="6D30349B" w14:textId="4B4D506B" w:rsidR="000339C9" w:rsidRPr="000339C9" w:rsidRDefault="000339C9" w:rsidP="000339C9">
      <w:pPr>
        <w:spacing w:after="0" w:line="240" w:lineRule="auto"/>
        <w:ind w:left="360"/>
        <w:jc w:val="right"/>
        <w:rPr>
          <w:rFonts w:ascii="Arial" w:hAnsi="Arial" w:cs="Arial"/>
          <w:bCs/>
          <w:color w:val="FF0000"/>
          <w:sz w:val="24"/>
          <w:szCs w:val="24"/>
        </w:rPr>
      </w:pPr>
      <w:r w:rsidRPr="000339C9">
        <w:rPr>
          <w:rFonts w:ascii="Arial" w:hAnsi="Arial" w:cs="Arial"/>
          <w:bCs/>
          <w:color w:val="FF0000"/>
          <w:sz w:val="24"/>
          <w:szCs w:val="24"/>
        </w:rPr>
        <w:t>Action: Governors</w:t>
      </w:r>
    </w:p>
    <w:p w14:paraId="7EAA6E07" w14:textId="6B4BEDD7" w:rsidR="000339C9" w:rsidRPr="000339C9" w:rsidRDefault="000339C9" w:rsidP="000339C9">
      <w:pPr>
        <w:spacing w:after="0" w:line="240" w:lineRule="auto"/>
        <w:ind w:left="360"/>
        <w:rPr>
          <w:rFonts w:ascii="Arial" w:hAnsi="Arial" w:cs="Arial"/>
          <w:bCs/>
          <w:sz w:val="24"/>
          <w:szCs w:val="24"/>
        </w:rPr>
      </w:pPr>
    </w:p>
    <w:p w14:paraId="5AF02F24" w14:textId="718F22B5" w:rsidR="000339C9" w:rsidRPr="000339C9" w:rsidRDefault="000339C9" w:rsidP="000339C9">
      <w:pPr>
        <w:spacing w:after="0" w:line="240" w:lineRule="auto"/>
        <w:ind w:left="360"/>
        <w:rPr>
          <w:rFonts w:ascii="Arial" w:hAnsi="Arial" w:cs="Arial"/>
          <w:bCs/>
          <w:sz w:val="24"/>
          <w:szCs w:val="24"/>
        </w:rPr>
      </w:pPr>
      <w:r w:rsidRPr="000339C9">
        <w:rPr>
          <w:rFonts w:ascii="Arial" w:hAnsi="Arial" w:cs="Arial"/>
          <w:bCs/>
          <w:sz w:val="24"/>
          <w:szCs w:val="24"/>
        </w:rPr>
        <w:t>RC explained the work taking place to review commercial activity.</w:t>
      </w:r>
    </w:p>
    <w:p w14:paraId="588424C0" w14:textId="6082B95B" w:rsidR="000339C9" w:rsidRPr="000339C9" w:rsidRDefault="000339C9" w:rsidP="000339C9">
      <w:pPr>
        <w:spacing w:after="0" w:line="240" w:lineRule="auto"/>
        <w:ind w:left="360"/>
        <w:rPr>
          <w:rFonts w:ascii="Arial" w:hAnsi="Arial" w:cs="Arial"/>
          <w:bCs/>
          <w:sz w:val="24"/>
          <w:szCs w:val="24"/>
        </w:rPr>
      </w:pPr>
    </w:p>
    <w:p w14:paraId="34579A53" w14:textId="17F77A9E" w:rsidR="000339C9" w:rsidRDefault="008963B2" w:rsidP="00850B20">
      <w:pPr>
        <w:spacing w:after="0" w:line="240" w:lineRule="auto"/>
        <w:rPr>
          <w:rFonts w:ascii="Arial" w:hAnsi="Arial" w:cs="Arial"/>
          <w:bCs/>
          <w:sz w:val="24"/>
          <w:szCs w:val="24"/>
        </w:rPr>
      </w:pPr>
      <w:r>
        <w:rPr>
          <w:rFonts w:ascii="Arial" w:hAnsi="Arial" w:cs="Arial"/>
          <w:bCs/>
          <w:sz w:val="24"/>
          <w:szCs w:val="24"/>
        </w:rPr>
        <w:t xml:space="preserve">Strategy day moved </w:t>
      </w:r>
      <w:r w:rsidR="00FB392C">
        <w:rPr>
          <w:rFonts w:ascii="Arial" w:hAnsi="Arial" w:cs="Arial"/>
          <w:bCs/>
          <w:sz w:val="24"/>
          <w:szCs w:val="24"/>
        </w:rPr>
        <w:t xml:space="preserve">and would be booked for </w:t>
      </w:r>
      <w:r>
        <w:rPr>
          <w:rFonts w:ascii="Arial" w:hAnsi="Arial" w:cs="Arial"/>
          <w:bCs/>
          <w:sz w:val="24"/>
          <w:szCs w:val="24"/>
        </w:rPr>
        <w:t>after a decision</w:t>
      </w:r>
      <w:r w:rsidR="00FB392C">
        <w:rPr>
          <w:rFonts w:ascii="Arial" w:hAnsi="Arial" w:cs="Arial"/>
          <w:bCs/>
          <w:sz w:val="24"/>
          <w:szCs w:val="24"/>
        </w:rPr>
        <w:t xml:space="preserve"> on CEO recruitment.</w:t>
      </w:r>
      <w:r>
        <w:rPr>
          <w:rFonts w:ascii="Arial" w:hAnsi="Arial" w:cs="Arial"/>
          <w:bCs/>
          <w:sz w:val="24"/>
          <w:szCs w:val="24"/>
        </w:rPr>
        <w:t xml:space="preserve"> </w:t>
      </w:r>
    </w:p>
    <w:p w14:paraId="6244CCB6" w14:textId="77777777" w:rsidR="008963B2" w:rsidRDefault="008963B2" w:rsidP="00850B20">
      <w:pPr>
        <w:spacing w:after="0" w:line="240" w:lineRule="auto"/>
        <w:rPr>
          <w:rFonts w:ascii="Arial" w:hAnsi="Arial" w:cs="Arial"/>
          <w:bCs/>
          <w:sz w:val="24"/>
          <w:szCs w:val="24"/>
        </w:rPr>
      </w:pPr>
    </w:p>
    <w:p w14:paraId="1BD7A1AE" w14:textId="773884A9" w:rsidR="000339C9" w:rsidRPr="008D7C71" w:rsidRDefault="000339C9" w:rsidP="000339C9">
      <w:pPr>
        <w:pStyle w:val="ListParagraph"/>
        <w:numPr>
          <w:ilvl w:val="0"/>
          <w:numId w:val="4"/>
        </w:numPr>
        <w:spacing w:after="0" w:line="240" w:lineRule="auto"/>
        <w:rPr>
          <w:rFonts w:ascii="Arial" w:hAnsi="Arial" w:cs="Arial"/>
          <w:b/>
          <w:sz w:val="24"/>
          <w:szCs w:val="24"/>
        </w:rPr>
      </w:pPr>
      <w:r w:rsidRPr="008D7C71">
        <w:rPr>
          <w:rFonts w:ascii="Arial" w:hAnsi="Arial" w:cs="Arial"/>
          <w:b/>
          <w:sz w:val="24"/>
          <w:szCs w:val="24"/>
        </w:rPr>
        <w:t>Any Other Business</w:t>
      </w:r>
      <w:r>
        <w:rPr>
          <w:rFonts w:ascii="Arial" w:hAnsi="Arial" w:cs="Arial"/>
          <w:b/>
          <w:sz w:val="24"/>
          <w:szCs w:val="24"/>
        </w:rPr>
        <w:t xml:space="preserve"> agreed with the Chair</w:t>
      </w:r>
    </w:p>
    <w:p w14:paraId="3A624F73" w14:textId="2E77115F" w:rsidR="000339C9" w:rsidRPr="00850B20" w:rsidRDefault="008963B2" w:rsidP="000339C9">
      <w:pPr>
        <w:spacing w:after="0" w:line="240" w:lineRule="auto"/>
        <w:ind w:left="360"/>
        <w:rPr>
          <w:rFonts w:ascii="Arial" w:hAnsi="Arial" w:cs="Arial"/>
          <w:bCs/>
          <w:sz w:val="24"/>
          <w:szCs w:val="24"/>
        </w:rPr>
      </w:pPr>
      <w:r>
        <w:rPr>
          <w:rFonts w:ascii="Arial" w:hAnsi="Arial" w:cs="Arial"/>
          <w:bCs/>
          <w:sz w:val="24"/>
          <w:szCs w:val="24"/>
        </w:rPr>
        <w:t>None</w:t>
      </w:r>
    </w:p>
    <w:p w14:paraId="4A7392E5" w14:textId="4ED73DDF" w:rsidR="000339C9" w:rsidRDefault="000339C9" w:rsidP="008D7C71">
      <w:pPr>
        <w:spacing w:after="0" w:line="240" w:lineRule="auto"/>
        <w:ind w:left="720"/>
        <w:rPr>
          <w:rFonts w:ascii="Arial" w:hAnsi="Arial" w:cs="Arial"/>
          <w:bCs/>
          <w:sz w:val="24"/>
          <w:szCs w:val="24"/>
        </w:rPr>
      </w:pPr>
    </w:p>
    <w:p w14:paraId="2C60E741" w14:textId="77FE238B" w:rsidR="000339C9" w:rsidRPr="008D7C71" w:rsidRDefault="00850B20" w:rsidP="000339C9">
      <w:pPr>
        <w:pStyle w:val="ListParagraph"/>
        <w:numPr>
          <w:ilvl w:val="0"/>
          <w:numId w:val="4"/>
        </w:numPr>
        <w:spacing w:after="0" w:line="240" w:lineRule="auto"/>
        <w:rPr>
          <w:rFonts w:ascii="Arial" w:hAnsi="Arial" w:cs="Arial"/>
          <w:b/>
          <w:sz w:val="24"/>
          <w:szCs w:val="24"/>
        </w:rPr>
      </w:pPr>
      <w:r>
        <w:rPr>
          <w:rFonts w:ascii="Arial" w:hAnsi="Arial" w:cs="Arial"/>
          <w:b/>
          <w:sz w:val="24"/>
          <w:szCs w:val="24"/>
        </w:rPr>
        <w:t>Safeguarding Policy</w:t>
      </w:r>
    </w:p>
    <w:p w14:paraId="1C947CAF" w14:textId="2935D6A7" w:rsidR="000339C9" w:rsidRDefault="00850B20" w:rsidP="000339C9">
      <w:pPr>
        <w:spacing w:after="0" w:line="240" w:lineRule="auto"/>
        <w:ind w:left="360"/>
        <w:rPr>
          <w:rFonts w:ascii="Arial" w:hAnsi="Arial" w:cs="Arial"/>
          <w:bCs/>
          <w:sz w:val="24"/>
          <w:szCs w:val="24"/>
        </w:rPr>
      </w:pPr>
      <w:r w:rsidRPr="00850B20">
        <w:rPr>
          <w:rFonts w:ascii="Arial" w:hAnsi="Arial" w:cs="Arial"/>
          <w:bCs/>
          <w:sz w:val="24"/>
          <w:szCs w:val="24"/>
        </w:rPr>
        <w:t xml:space="preserve">The updated safeguarding policy, available on GVO, was considered.  </w:t>
      </w:r>
    </w:p>
    <w:p w14:paraId="364A5CBE" w14:textId="77777777" w:rsidR="008C7406" w:rsidRDefault="008C7406" w:rsidP="000339C9">
      <w:pPr>
        <w:spacing w:after="0" w:line="240" w:lineRule="auto"/>
        <w:ind w:left="360"/>
        <w:rPr>
          <w:rFonts w:ascii="Arial" w:hAnsi="Arial" w:cs="Arial"/>
          <w:bCs/>
          <w:sz w:val="24"/>
          <w:szCs w:val="24"/>
        </w:rPr>
      </w:pPr>
    </w:p>
    <w:p w14:paraId="41C862B4" w14:textId="11674102" w:rsidR="008C7406" w:rsidRPr="00326836" w:rsidRDefault="008C7406" w:rsidP="000339C9">
      <w:pPr>
        <w:spacing w:after="0" w:line="240" w:lineRule="auto"/>
        <w:ind w:left="360"/>
        <w:rPr>
          <w:rFonts w:ascii="Arial" w:hAnsi="Arial" w:cs="Arial"/>
          <w:bCs/>
          <w:color w:val="FF0000"/>
          <w:sz w:val="24"/>
          <w:szCs w:val="24"/>
        </w:rPr>
      </w:pPr>
      <w:r w:rsidRPr="00326836">
        <w:rPr>
          <w:rFonts w:ascii="Arial" w:hAnsi="Arial" w:cs="Arial"/>
          <w:bCs/>
          <w:color w:val="FF0000"/>
          <w:sz w:val="24"/>
          <w:szCs w:val="24"/>
        </w:rPr>
        <w:t>Suggested that “KMC campus” be removed from the box with Nicky Porter box in the flowchart</w:t>
      </w:r>
      <w:r w:rsidR="00326836" w:rsidRPr="00326836">
        <w:rPr>
          <w:rFonts w:ascii="Arial" w:hAnsi="Arial" w:cs="Arial"/>
          <w:bCs/>
          <w:color w:val="FF0000"/>
          <w:sz w:val="24"/>
          <w:szCs w:val="24"/>
        </w:rPr>
        <w:t xml:space="preserve"> as responsibility is for both campuses</w:t>
      </w:r>
      <w:r w:rsidRPr="00326836">
        <w:rPr>
          <w:rFonts w:ascii="Arial" w:hAnsi="Arial" w:cs="Arial"/>
          <w:bCs/>
          <w:color w:val="FF0000"/>
          <w:sz w:val="24"/>
          <w:szCs w:val="24"/>
        </w:rPr>
        <w:t>.</w:t>
      </w:r>
    </w:p>
    <w:p w14:paraId="63BDEC5C" w14:textId="3EDA3886" w:rsidR="008C7406" w:rsidRPr="00326836" w:rsidRDefault="008C7406" w:rsidP="00326836">
      <w:pPr>
        <w:spacing w:after="0" w:line="240" w:lineRule="auto"/>
        <w:ind w:left="360"/>
        <w:jc w:val="right"/>
        <w:rPr>
          <w:rFonts w:ascii="Arial" w:hAnsi="Arial" w:cs="Arial"/>
          <w:bCs/>
          <w:color w:val="FF0000"/>
          <w:sz w:val="24"/>
          <w:szCs w:val="24"/>
        </w:rPr>
      </w:pPr>
      <w:r w:rsidRPr="00326836">
        <w:rPr>
          <w:rFonts w:ascii="Arial" w:hAnsi="Arial" w:cs="Arial"/>
          <w:bCs/>
          <w:color w:val="FF0000"/>
          <w:sz w:val="24"/>
          <w:szCs w:val="24"/>
        </w:rPr>
        <w:t>Action: NP</w:t>
      </w:r>
    </w:p>
    <w:p w14:paraId="15AED2C7" w14:textId="77777777" w:rsidR="008C7406" w:rsidRDefault="008C7406" w:rsidP="000339C9">
      <w:pPr>
        <w:spacing w:after="0" w:line="240" w:lineRule="auto"/>
        <w:ind w:left="360"/>
        <w:rPr>
          <w:rFonts w:ascii="Arial" w:hAnsi="Arial" w:cs="Arial"/>
          <w:bCs/>
          <w:sz w:val="24"/>
          <w:szCs w:val="24"/>
        </w:rPr>
      </w:pPr>
    </w:p>
    <w:p w14:paraId="0E70ECB3" w14:textId="11BE905E" w:rsidR="008C7406" w:rsidRDefault="008C7406" w:rsidP="000339C9">
      <w:pPr>
        <w:spacing w:after="0" w:line="240" w:lineRule="auto"/>
        <w:ind w:left="360"/>
        <w:rPr>
          <w:rFonts w:ascii="Arial" w:hAnsi="Arial" w:cs="Arial"/>
          <w:bCs/>
          <w:sz w:val="24"/>
          <w:szCs w:val="24"/>
        </w:rPr>
      </w:pPr>
      <w:r>
        <w:rPr>
          <w:rFonts w:ascii="Arial" w:hAnsi="Arial" w:cs="Arial"/>
          <w:bCs/>
          <w:sz w:val="24"/>
          <w:szCs w:val="24"/>
        </w:rPr>
        <w:t>Governors were reminded that safeguarding is a prime requirement of the Board and all have responsibility</w:t>
      </w:r>
      <w:r w:rsidR="006C32EF">
        <w:rPr>
          <w:rFonts w:ascii="Arial" w:hAnsi="Arial" w:cs="Arial"/>
          <w:bCs/>
          <w:sz w:val="24"/>
          <w:szCs w:val="24"/>
        </w:rPr>
        <w:t xml:space="preserve"> that </w:t>
      </w:r>
      <w:proofErr w:type="spellStart"/>
      <w:r w:rsidR="006C32EF">
        <w:rPr>
          <w:rFonts w:ascii="Arial" w:hAnsi="Arial" w:cs="Arial"/>
          <w:bCs/>
          <w:sz w:val="24"/>
          <w:szCs w:val="24"/>
        </w:rPr>
        <w:t>can not</w:t>
      </w:r>
      <w:proofErr w:type="spellEnd"/>
      <w:r w:rsidR="006C32EF">
        <w:rPr>
          <w:rFonts w:ascii="Arial" w:hAnsi="Arial" w:cs="Arial"/>
          <w:bCs/>
          <w:sz w:val="24"/>
          <w:szCs w:val="24"/>
        </w:rPr>
        <w:t xml:space="preserve"> be delegated</w:t>
      </w:r>
      <w:r>
        <w:rPr>
          <w:rFonts w:ascii="Arial" w:hAnsi="Arial" w:cs="Arial"/>
          <w:bCs/>
          <w:sz w:val="24"/>
          <w:szCs w:val="24"/>
        </w:rPr>
        <w:t xml:space="preserve">.  </w:t>
      </w:r>
    </w:p>
    <w:p w14:paraId="6C511866" w14:textId="77777777" w:rsidR="008C7406" w:rsidRDefault="008C7406" w:rsidP="000339C9">
      <w:pPr>
        <w:spacing w:after="0" w:line="240" w:lineRule="auto"/>
        <w:ind w:left="360"/>
        <w:rPr>
          <w:rFonts w:ascii="Arial" w:hAnsi="Arial" w:cs="Arial"/>
          <w:bCs/>
          <w:sz w:val="24"/>
          <w:szCs w:val="24"/>
        </w:rPr>
      </w:pPr>
    </w:p>
    <w:p w14:paraId="48D2C457" w14:textId="1CE3E81C" w:rsidR="004B2F7B" w:rsidRDefault="008C7406" w:rsidP="000339C9">
      <w:pPr>
        <w:spacing w:after="0" w:line="240" w:lineRule="auto"/>
        <w:ind w:left="360"/>
        <w:rPr>
          <w:rFonts w:ascii="Arial" w:hAnsi="Arial" w:cs="Arial"/>
          <w:bCs/>
          <w:sz w:val="24"/>
          <w:szCs w:val="24"/>
        </w:rPr>
      </w:pPr>
      <w:r>
        <w:rPr>
          <w:rFonts w:ascii="Arial" w:hAnsi="Arial" w:cs="Arial"/>
          <w:bCs/>
          <w:sz w:val="24"/>
          <w:szCs w:val="24"/>
        </w:rPr>
        <w:t>Suggested that safeguardin</w:t>
      </w:r>
      <w:r w:rsidR="00B82A01">
        <w:rPr>
          <w:rFonts w:ascii="Arial" w:hAnsi="Arial" w:cs="Arial"/>
          <w:bCs/>
          <w:sz w:val="24"/>
          <w:szCs w:val="24"/>
        </w:rPr>
        <w:t>g</w:t>
      </w:r>
      <w:r>
        <w:rPr>
          <w:rFonts w:ascii="Arial" w:hAnsi="Arial" w:cs="Arial"/>
          <w:bCs/>
          <w:sz w:val="24"/>
          <w:szCs w:val="24"/>
        </w:rPr>
        <w:t xml:space="preserve"> </w:t>
      </w:r>
      <w:r w:rsidR="008016BA">
        <w:rPr>
          <w:rFonts w:ascii="Arial" w:hAnsi="Arial" w:cs="Arial"/>
          <w:bCs/>
          <w:sz w:val="24"/>
          <w:szCs w:val="24"/>
        </w:rPr>
        <w:t>be on all</w:t>
      </w:r>
      <w:r>
        <w:rPr>
          <w:rFonts w:ascii="Arial" w:hAnsi="Arial" w:cs="Arial"/>
          <w:bCs/>
          <w:sz w:val="24"/>
          <w:szCs w:val="24"/>
        </w:rPr>
        <w:t xml:space="preserve"> Q&amp;</w:t>
      </w:r>
      <w:r w:rsidR="00C0671B">
        <w:rPr>
          <w:rFonts w:ascii="Arial" w:hAnsi="Arial" w:cs="Arial"/>
          <w:bCs/>
          <w:sz w:val="24"/>
          <w:szCs w:val="24"/>
        </w:rPr>
        <w:t>S</w:t>
      </w:r>
      <w:r>
        <w:rPr>
          <w:rFonts w:ascii="Arial" w:hAnsi="Arial" w:cs="Arial"/>
          <w:bCs/>
          <w:sz w:val="24"/>
          <w:szCs w:val="24"/>
        </w:rPr>
        <w:t xml:space="preserve"> </w:t>
      </w:r>
      <w:r w:rsidR="008016BA">
        <w:rPr>
          <w:rFonts w:ascii="Arial" w:hAnsi="Arial" w:cs="Arial"/>
          <w:bCs/>
          <w:sz w:val="24"/>
          <w:szCs w:val="24"/>
        </w:rPr>
        <w:t>agendas</w:t>
      </w:r>
      <w:r>
        <w:rPr>
          <w:rFonts w:ascii="Arial" w:hAnsi="Arial" w:cs="Arial"/>
          <w:bCs/>
          <w:sz w:val="24"/>
          <w:szCs w:val="24"/>
        </w:rPr>
        <w:t>.</w:t>
      </w:r>
    </w:p>
    <w:p w14:paraId="7885FEEE" w14:textId="4A34C667" w:rsidR="008C7406" w:rsidRDefault="004B2F7B" w:rsidP="000339C9">
      <w:pPr>
        <w:spacing w:after="0" w:line="240" w:lineRule="auto"/>
        <w:ind w:left="360"/>
        <w:rPr>
          <w:rFonts w:ascii="Arial" w:hAnsi="Arial" w:cs="Arial"/>
          <w:bCs/>
          <w:sz w:val="24"/>
          <w:szCs w:val="24"/>
        </w:rPr>
      </w:pPr>
      <w:r w:rsidRPr="00960C00">
        <w:rPr>
          <w:rFonts w:ascii="Arial" w:hAnsi="Arial" w:cs="Arial"/>
          <w:bCs/>
          <w:sz w:val="20"/>
          <w:szCs w:val="20"/>
        </w:rPr>
        <w:t>[post meeting note: it is already scheduled for all Q&amp;</w:t>
      </w:r>
      <w:r w:rsidR="00960C00" w:rsidRPr="00960C00">
        <w:rPr>
          <w:rFonts w:ascii="Arial" w:hAnsi="Arial" w:cs="Arial"/>
          <w:bCs/>
          <w:sz w:val="20"/>
          <w:szCs w:val="20"/>
        </w:rPr>
        <w:t>S meetings]</w:t>
      </w:r>
      <w:r w:rsidR="008C7406" w:rsidRPr="00960C00">
        <w:rPr>
          <w:rFonts w:ascii="Arial" w:hAnsi="Arial" w:cs="Arial"/>
          <w:bCs/>
          <w:sz w:val="20"/>
          <w:szCs w:val="20"/>
        </w:rPr>
        <w:t xml:space="preserve"> </w:t>
      </w:r>
    </w:p>
    <w:p w14:paraId="6219B3ED" w14:textId="77777777" w:rsidR="008C7406" w:rsidRDefault="008C7406" w:rsidP="000339C9">
      <w:pPr>
        <w:spacing w:after="0" w:line="240" w:lineRule="auto"/>
        <w:ind w:left="360"/>
        <w:rPr>
          <w:rFonts w:ascii="Arial" w:hAnsi="Arial" w:cs="Arial"/>
          <w:bCs/>
          <w:sz w:val="24"/>
          <w:szCs w:val="24"/>
        </w:rPr>
      </w:pPr>
    </w:p>
    <w:p w14:paraId="35AE7F51" w14:textId="2BC409A8" w:rsidR="008C7406" w:rsidRPr="008016BA" w:rsidRDefault="006C32EF" w:rsidP="000339C9">
      <w:pPr>
        <w:spacing w:after="0" w:line="240" w:lineRule="auto"/>
        <w:ind w:left="360"/>
        <w:rPr>
          <w:rFonts w:ascii="Arial" w:hAnsi="Arial" w:cs="Arial"/>
          <w:bCs/>
          <w:color w:val="C00000"/>
          <w:sz w:val="24"/>
          <w:szCs w:val="24"/>
        </w:rPr>
      </w:pPr>
      <w:r>
        <w:rPr>
          <w:rFonts w:ascii="Arial" w:hAnsi="Arial" w:cs="Arial"/>
          <w:bCs/>
          <w:color w:val="C00000"/>
          <w:sz w:val="24"/>
          <w:szCs w:val="24"/>
        </w:rPr>
        <w:t>Face to face s</w:t>
      </w:r>
      <w:r w:rsidR="008C7406" w:rsidRPr="008016BA">
        <w:rPr>
          <w:rFonts w:ascii="Arial" w:hAnsi="Arial" w:cs="Arial"/>
          <w:bCs/>
          <w:color w:val="C00000"/>
          <w:sz w:val="24"/>
          <w:szCs w:val="24"/>
        </w:rPr>
        <w:t>afeguarding training for governors is being arranged</w:t>
      </w:r>
      <w:r>
        <w:rPr>
          <w:rFonts w:ascii="Arial" w:hAnsi="Arial" w:cs="Arial"/>
          <w:bCs/>
          <w:color w:val="C00000"/>
          <w:sz w:val="24"/>
          <w:szCs w:val="24"/>
        </w:rPr>
        <w:t>.</w:t>
      </w:r>
      <w:r w:rsidR="008C7406" w:rsidRPr="008016BA">
        <w:rPr>
          <w:rFonts w:ascii="Arial" w:hAnsi="Arial" w:cs="Arial"/>
          <w:bCs/>
          <w:color w:val="C00000"/>
          <w:sz w:val="24"/>
          <w:szCs w:val="24"/>
        </w:rPr>
        <w:t xml:space="preserve"> </w:t>
      </w:r>
    </w:p>
    <w:p w14:paraId="5A0E5332" w14:textId="5F5B1EB7" w:rsidR="008C7406" w:rsidRPr="008016BA" w:rsidRDefault="008C7406" w:rsidP="008C7406">
      <w:pPr>
        <w:spacing w:after="0" w:line="240" w:lineRule="auto"/>
        <w:ind w:left="360"/>
        <w:jc w:val="right"/>
        <w:rPr>
          <w:rFonts w:ascii="Arial" w:hAnsi="Arial" w:cs="Arial"/>
          <w:bCs/>
          <w:color w:val="C00000"/>
          <w:sz w:val="24"/>
          <w:szCs w:val="24"/>
        </w:rPr>
      </w:pPr>
      <w:proofErr w:type="spellStart"/>
      <w:r w:rsidRPr="008016BA">
        <w:rPr>
          <w:rFonts w:ascii="Arial" w:hAnsi="Arial" w:cs="Arial"/>
          <w:bCs/>
          <w:color w:val="C00000"/>
          <w:sz w:val="24"/>
          <w:szCs w:val="24"/>
        </w:rPr>
        <w:t>Action:AL</w:t>
      </w:r>
      <w:proofErr w:type="spellEnd"/>
      <w:r w:rsidR="006C32EF">
        <w:rPr>
          <w:rFonts w:ascii="Arial" w:hAnsi="Arial" w:cs="Arial"/>
          <w:bCs/>
          <w:color w:val="C00000"/>
          <w:sz w:val="24"/>
          <w:szCs w:val="24"/>
        </w:rPr>
        <w:t>(KW)</w:t>
      </w:r>
    </w:p>
    <w:p w14:paraId="0AC9EA91" w14:textId="77777777" w:rsidR="008C7406" w:rsidRDefault="008C7406" w:rsidP="000339C9">
      <w:pPr>
        <w:spacing w:after="0" w:line="240" w:lineRule="auto"/>
        <w:ind w:left="360"/>
        <w:rPr>
          <w:rFonts w:ascii="Arial" w:hAnsi="Arial" w:cs="Arial"/>
          <w:bCs/>
          <w:sz w:val="24"/>
          <w:szCs w:val="24"/>
        </w:rPr>
      </w:pPr>
    </w:p>
    <w:p w14:paraId="324D6430" w14:textId="6C05AEEF" w:rsidR="008C7406" w:rsidRDefault="008C7406" w:rsidP="000339C9">
      <w:pPr>
        <w:spacing w:after="0" w:line="240" w:lineRule="auto"/>
        <w:ind w:left="360"/>
        <w:rPr>
          <w:rFonts w:ascii="Arial" w:hAnsi="Arial" w:cs="Arial"/>
          <w:bCs/>
          <w:sz w:val="24"/>
          <w:szCs w:val="24"/>
        </w:rPr>
      </w:pPr>
      <w:r>
        <w:rPr>
          <w:rFonts w:ascii="Arial" w:hAnsi="Arial" w:cs="Arial"/>
          <w:bCs/>
          <w:sz w:val="24"/>
          <w:szCs w:val="24"/>
        </w:rPr>
        <w:t xml:space="preserve">NP joined the meeting and was introduced to governors as the formal safeguarding lead.  It was explained that a strategic advisor is working </w:t>
      </w:r>
      <w:r w:rsidR="00960C00">
        <w:rPr>
          <w:rFonts w:ascii="Arial" w:hAnsi="Arial" w:cs="Arial"/>
          <w:bCs/>
          <w:sz w:val="24"/>
          <w:szCs w:val="24"/>
        </w:rPr>
        <w:t>with the</w:t>
      </w:r>
      <w:r>
        <w:rPr>
          <w:rFonts w:ascii="Arial" w:hAnsi="Arial" w:cs="Arial"/>
          <w:bCs/>
          <w:sz w:val="24"/>
          <w:szCs w:val="24"/>
        </w:rPr>
        <w:t xml:space="preserve"> college to baseline current practice and advise on p</w:t>
      </w:r>
      <w:r w:rsidR="008E5D37">
        <w:rPr>
          <w:rFonts w:ascii="Arial" w:hAnsi="Arial" w:cs="Arial"/>
          <w:bCs/>
          <w:sz w:val="24"/>
          <w:szCs w:val="24"/>
        </w:rPr>
        <w:t>rocesses</w:t>
      </w:r>
      <w:r>
        <w:rPr>
          <w:rFonts w:ascii="Arial" w:hAnsi="Arial" w:cs="Arial"/>
          <w:bCs/>
          <w:sz w:val="24"/>
          <w:szCs w:val="24"/>
        </w:rPr>
        <w:t xml:space="preserve"> and culture.</w:t>
      </w:r>
    </w:p>
    <w:p w14:paraId="7B2F7D94" w14:textId="77777777" w:rsidR="008C7406" w:rsidRDefault="008C7406" w:rsidP="000339C9">
      <w:pPr>
        <w:spacing w:after="0" w:line="240" w:lineRule="auto"/>
        <w:ind w:left="360"/>
        <w:rPr>
          <w:rFonts w:ascii="Arial" w:hAnsi="Arial" w:cs="Arial"/>
          <w:bCs/>
          <w:sz w:val="24"/>
          <w:szCs w:val="24"/>
        </w:rPr>
      </w:pPr>
    </w:p>
    <w:p w14:paraId="37CC95C7" w14:textId="3EB70CAE" w:rsidR="008C7406" w:rsidRDefault="008C7406" w:rsidP="000339C9">
      <w:pPr>
        <w:spacing w:after="0" w:line="240" w:lineRule="auto"/>
        <w:ind w:left="360"/>
        <w:rPr>
          <w:rFonts w:ascii="Arial" w:hAnsi="Arial" w:cs="Arial"/>
          <w:bCs/>
          <w:sz w:val="24"/>
          <w:szCs w:val="24"/>
        </w:rPr>
      </w:pPr>
      <w:r>
        <w:rPr>
          <w:rFonts w:ascii="Arial" w:hAnsi="Arial" w:cs="Arial"/>
          <w:bCs/>
          <w:sz w:val="24"/>
          <w:szCs w:val="24"/>
        </w:rPr>
        <w:t>The policy had been prepared to combine the two previous policies</w:t>
      </w:r>
      <w:r w:rsidR="00380A3C">
        <w:rPr>
          <w:rFonts w:ascii="Arial" w:hAnsi="Arial" w:cs="Arial"/>
          <w:bCs/>
          <w:sz w:val="24"/>
          <w:szCs w:val="24"/>
        </w:rPr>
        <w:t>.</w:t>
      </w:r>
    </w:p>
    <w:p w14:paraId="0C4FDAE9" w14:textId="77777777" w:rsidR="008C7406" w:rsidRDefault="008C7406" w:rsidP="000339C9">
      <w:pPr>
        <w:spacing w:after="0" w:line="240" w:lineRule="auto"/>
        <w:ind w:left="360"/>
        <w:rPr>
          <w:rFonts w:ascii="Arial" w:hAnsi="Arial" w:cs="Arial"/>
          <w:bCs/>
          <w:sz w:val="24"/>
          <w:szCs w:val="24"/>
        </w:rPr>
      </w:pPr>
    </w:p>
    <w:p w14:paraId="53EE6A7B" w14:textId="00DD4C97" w:rsidR="008C7406" w:rsidRDefault="008C7406" w:rsidP="000339C9">
      <w:pPr>
        <w:spacing w:after="0" w:line="240" w:lineRule="auto"/>
        <w:ind w:left="360"/>
        <w:rPr>
          <w:rFonts w:ascii="Arial" w:hAnsi="Arial" w:cs="Arial"/>
          <w:bCs/>
          <w:sz w:val="24"/>
          <w:szCs w:val="24"/>
        </w:rPr>
      </w:pPr>
      <w:r>
        <w:rPr>
          <w:rFonts w:ascii="Arial" w:hAnsi="Arial" w:cs="Arial"/>
          <w:bCs/>
          <w:sz w:val="24"/>
          <w:szCs w:val="24"/>
        </w:rPr>
        <w:t>An advisor is also being utilise</w:t>
      </w:r>
      <w:r w:rsidR="00054F85">
        <w:rPr>
          <w:rFonts w:ascii="Arial" w:hAnsi="Arial" w:cs="Arial"/>
          <w:bCs/>
          <w:sz w:val="24"/>
          <w:szCs w:val="24"/>
        </w:rPr>
        <w:t>d</w:t>
      </w:r>
      <w:r>
        <w:rPr>
          <w:rFonts w:ascii="Arial" w:hAnsi="Arial" w:cs="Arial"/>
          <w:bCs/>
          <w:sz w:val="24"/>
          <w:szCs w:val="24"/>
        </w:rPr>
        <w:t xml:space="preserve"> to help with communications and brand and will advise on any potential issues of </w:t>
      </w:r>
      <w:r w:rsidR="00054F85">
        <w:rPr>
          <w:rFonts w:ascii="Arial" w:hAnsi="Arial" w:cs="Arial"/>
          <w:bCs/>
          <w:sz w:val="24"/>
          <w:szCs w:val="24"/>
        </w:rPr>
        <w:t xml:space="preserve">clarity and </w:t>
      </w:r>
      <w:r>
        <w:rPr>
          <w:rFonts w:ascii="Arial" w:hAnsi="Arial" w:cs="Arial"/>
          <w:bCs/>
          <w:sz w:val="24"/>
          <w:szCs w:val="24"/>
        </w:rPr>
        <w:t>understanding.</w:t>
      </w:r>
    </w:p>
    <w:p w14:paraId="52A67EA6" w14:textId="77777777" w:rsidR="008C7406" w:rsidRDefault="008C7406" w:rsidP="000339C9">
      <w:pPr>
        <w:spacing w:after="0" w:line="240" w:lineRule="auto"/>
        <w:ind w:left="360"/>
        <w:rPr>
          <w:rFonts w:ascii="Arial" w:hAnsi="Arial" w:cs="Arial"/>
          <w:bCs/>
          <w:sz w:val="24"/>
          <w:szCs w:val="24"/>
        </w:rPr>
      </w:pPr>
    </w:p>
    <w:p w14:paraId="64D109B6" w14:textId="5F17D38C" w:rsidR="008C7406" w:rsidRDefault="008C7406" w:rsidP="000339C9">
      <w:pPr>
        <w:spacing w:after="0" w:line="240" w:lineRule="auto"/>
        <w:ind w:left="360"/>
        <w:rPr>
          <w:rFonts w:ascii="Arial" w:hAnsi="Arial" w:cs="Arial"/>
          <w:bCs/>
          <w:sz w:val="24"/>
          <w:szCs w:val="24"/>
        </w:rPr>
      </w:pPr>
      <w:r>
        <w:rPr>
          <w:rFonts w:ascii="Arial" w:hAnsi="Arial" w:cs="Arial"/>
          <w:bCs/>
          <w:sz w:val="24"/>
          <w:szCs w:val="24"/>
        </w:rPr>
        <w:t>A question was raised regarding public access at the KM campus and the risks of this.  NP explained some potential changes that are being considered including installation of additional cameras</w:t>
      </w:r>
      <w:r w:rsidR="002133C6">
        <w:rPr>
          <w:rFonts w:ascii="Arial" w:hAnsi="Arial" w:cs="Arial"/>
          <w:bCs/>
          <w:sz w:val="24"/>
          <w:szCs w:val="24"/>
        </w:rPr>
        <w:t>,</w:t>
      </w:r>
      <w:r w:rsidR="00CB21DD">
        <w:rPr>
          <w:rFonts w:ascii="Arial" w:hAnsi="Arial" w:cs="Arial"/>
          <w:bCs/>
          <w:sz w:val="24"/>
          <w:szCs w:val="24"/>
        </w:rPr>
        <w:t xml:space="preserve"> security improvements</w:t>
      </w:r>
      <w:r w:rsidR="002133C6">
        <w:rPr>
          <w:rFonts w:ascii="Arial" w:hAnsi="Arial" w:cs="Arial"/>
          <w:bCs/>
          <w:sz w:val="24"/>
          <w:szCs w:val="24"/>
        </w:rPr>
        <w:t xml:space="preserve"> and barrier entry.</w:t>
      </w:r>
    </w:p>
    <w:p w14:paraId="2FDEC486" w14:textId="77777777" w:rsidR="008C7406" w:rsidRDefault="008C7406" w:rsidP="000339C9">
      <w:pPr>
        <w:spacing w:after="0" w:line="240" w:lineRule="auto"/>
        <w:ind w:left="360"/>
        <w:rPr>
          <w:rFonts w:ascii="Arial" w:hAnsi="Arial" w:cs="Arial"/>
          <w:bCs/>
          <w:sz w:val="24"/>
          <w:szCs w:val="24"/>
        </w:rPr>
      </w:pPr>
    </w:p>
    <w:p w14:paraId="22C4D174" w14:textId="5DB87406" w:rsidR="008C7406" w:rsidRDefault="006835FE" w:rsidP="000339C9">
      <w:pPr>
        <w:spacing w:after="0" w:line="240" w:lineRule="auto"/>
        <w:ind w:left="360"/>
        <w:rPr>
          <w:rFonts w:ascii="Arial" w:hAnsi="Arial" w:cs="Arial"/>
          <w:bCs/>
          <w:sz w:val="24"/>
          <w:szCs w:val="24"/>
        </w:rPr>
      </w:pPr>
      <w:r>
        <w:rPr>
          <w:rFonts w:ascii="Arial" w:hAnsi="Arial" w:cs="Arial"/>
          <w:bCs/>
          <w:sz w:val="24"/>
          <w:szCs w:val="24"/>
        </w:rPr>
        <w:t>Current strengths and risks were considered.  It was suggested there is some work culturally regarding reporting</w:t>
      </w:r>
      <w:r w:rsidR="00A2217C">
        <w:rPr>
          <w:rFonts w:ascii="Arial" w:hAnsi="Arial" w:cs="Arial"/>
          <w:bCs/>
          <w:sz w:val="24"/>
          <w:szCs w:val="24"/>
        </w:rPr>
        <w:t xml:space="preserve"> </w:t>
      </w:r>
      <w:r w:rsidR="009B0845">
        <w:rPr>
          <w:rFonts w:ascii="Arial" w:hAnsi="Arial" w:cs="Arial"/>
          <w:bCs/>
          <w:sz w:val="24"/>
          <w:szCs w:val="24"/>
        </w:rPr>
        <w:t xml:space="preserve">but there has already been impact in this regard.  </w:t>
      </w:r>
      <w:r w:rsidR="003A5E05">
        <w:rPr>
          <w:rFonts w:ascii="Arial" w:hAnsi="Arial" w:cs="Arial"/>
          <w:bCs/>
          <w:sz w:val="24"/>
          <w:szCs w:val="24"/>
        </w:rPr>
        <w:t>Both previous policies had been found to be sound and additions had not been needed.</w:t>
      </w:r>
      <w:r w:rsidR="00177885">
        <w:rPr>
          <w:rFonts w:ascii="Arial" w:hAnsi="Arial" w:cs="Arial"/>
          <w:bCs/>
          <w:sz w:val="24"/>
          <w:szCs w:val="24"/>
        </w:rPr>
        <w:t xml:space="preserve">  Procedures </w:t>
      </w:r>
      <w:r w:rsidR="00F85FA2">
        <w:rPr>
          <w:rFonts w:ascii="Arial" w:hAnsi="Arial" w:cs="Arial"/>
          <w:bCs/>
          <w:sz w:val="24"/>
          <w:szCs w:val="24"/>
        </w:rPr>
        <w:t>will be prepared that</w:t>
      </w:r>
      <w:r w:rsidR="00177885">
        <w:rPr>
          <w:rFonts w:ascii="Arial" w:hAnsi="Arial" w:cs="Arial"/>
          <w:bCs/>
          <w:sz w:val="24"/>
          <w:szCs w:val="24"/>
        </w:rPr>
        <w:t xml:space="preserve"> contain more detail.</w:t>
      </w:r>
    </w:p>
    <w:p w14:paraId="64CCE6EE" w14:textId="77777777" w:rsidR="00177885" w:rsidRDefault="00177885" w:rsidP="000339C9">
      <w:pPr>
        <w:spacing w:after="0" w:line="240" w:lineRule="auto"/>
        <w:ind w:left="360"/>
        <w:rPr>
          <w:rFonts w:ascii="Arial" w:hAnsi="Arial" w:cs="Arial"/>
          <w:bCs/>
          <w:sz w:val="24"/>
          <w:szCs w:val="24"/>
        </w:rPr>
      </w:pPr>
    </w:p>
    <w:p w14:paraId="0FD82EDE" w14:textId="3CFE1103" w:rsidR="008C7406" w:rsidRDefault="00C834EA" w:rsidP="00135377">
      <w:pPr>
        <w:spacing w:after="0" w:line="240" w:lineRule="auto"/>
        <w:ind w:left="360"/>
        <w:rPr>
          <w:rFonts w:ascii="Arial" w:hAnsi="Arial" w:cs="Arial"/>
          <w:bCs/>
          <w:sz w:val="24"/>
          <w:szCs w:val="24"/>
        </w:rPr>
      </w:pPr>
      <w:r>
        <w:rPr>
          <w:rFonts w:ascii="Arial" w:hAnsi="Arial" w:cs="Arial"/>
          <w:bCs/>
          <w:sz w:val="24"/>
          <w:szCs w:val="24"/>
        </w:rPr>
        <w:t xml:space="preserve">Following a question it was confirmed that there had been a good start to the year and staff, including NP, have been getting used to working across two campuses.  </w:t>
      </w:r>
      <w:r w:rsidR="00CB21DD">
        <w:rPr>
          <w:rFonts w:ascii="Arial" w:hAnsi="Arial" w:cs="Arial"/>
          <w:bCs/>
          <w:sz w:val="24"/>
          <w:szCs w:val="24"/>
        </w:rPr>
        <w:t>Further development of the safeguarding team is taking place and leadership</w:t>
      </w:r>
      <w:r w:rsidR="00135377">
        <w:rPr>
          <w:rFonts w:ascii="Arial" w:hAnsi="Arial" w:cs="Arial"/>
          <w:bCs/>
          <w:sz w:val="24"/>
          <w:szCs w:val="24"/>
        </w:rPr>
        <w:t xml:space="preserve"> support </w:t>
      </w:r>
      <w:r w:rsidR="00F85FA2">
        <w:rPr>
          <w:rFonts w:ascii="Arial" w:hAnsi="Arial" w:cs="Arial"/>
          <w:bCs/>
          <w:sz w:val="24"/>
          <w:szCs w:val="24"/>
        </w:rPr>
        <w:t xml:space="preserve">is being provided </w:t>
      </w:r>
      <w:r w:rsidR="00135377">
        <w:rPr>
          <w:rFonts w:ascii="Arial" w:hAnsi="Arial" w:cs="Arial"/>
          <w:bCs/>
          <w:sz w:val="24"/>
          <w:szCs w:val="24"/>
        </w:rPr>
        <w:t>to allow time for NP to concentrate on detail.</w:t>
      </w:r>
    </w:p>
    <w:p w14:paraId="202B571F" w14:textId="77777777" w:rsidR="00135377" w:rsidRDefault="00135377" w:rsidP="00135377">
      <w:pPr>
        <w:spacing w:after="0" w:line="240" w:lineRule="auto"/>
        <w:ind w:left="360"/>
        <w:rPr>
          <w:rFonts w:ascii="Arial" w:hAnsi="Arial" w:cs="Arial"/>
          <w:bCs/>
          <w:sz w:val="24"/>
          <w:szCs w:val="24"/>
        </w:rPr>
      </w:pPr>
    </w:p>
    <w:p w14:paraId="67376D61" w14:textId="5656078F" w:rsidR="00390C93" w:rsidRPr="009D7698" w:rsidRDefault="00CB21DD" w:rsidP="000339C9">
      <w:pPr>
        <w:spacing w:after="0" w:line="240" w:lineRule="auto"/>
        <w:ind w:left="360"/>
        <w:rPr>
          <w:rFonts w:ascii="Arial" w:hAnsi="Arial" w:cs="Arial"/>
          <w:bCs/>
          <w:color w:val="FF0000"/>
          <w:sz w:val="24"/>
          <w:szCs w:val="24"/>
        </w:rPr>
      </w:pPr>
      <w:r w:rsidRPr="009D7698">
        <w:rPr>
          <w:rFonts w:ascii="Arial" w:hAnsi="Arial" w:cs="Arial"/>
          <w:bCs/>
          <w:color w:val="FF0000"/>
          <w:sz w:val="24"/>
          <w:szCs w:val="24"/>
        </w:rPr>
        <w:t xml:space="preserve">Confirmed the </w:t>
      </w:r>
      <w:r w:rsidR="009D7698">
        <w:rPr>
          <w:rFonts w:ascii="Arial" w:hAnsi="Arial" w:cs="Arial"/>
          <w:bCs/>
          <w:color w:val="FF0000"/>
          <w:sz w:val="24"/>
          <w:szCs w:val="24"/>
        </w:rPr>
        <w:t xml:space="preserve">safeguarding </w:t>
      </w:r>
      <w:r w:rsidRPr="009D7698">
        <w:rPr>
          <w:rFonts w:ascii="Arial" w:hAnsi="Arial" w:cs="Arial"/>
          <w:bCs/>
          <w:color w:val="FF0000"/>
          <w:sz w:val="24"/>
          <w:szCs w:val="24"/>
        </w:rPr>
        <w:t xml:space="preserve">policy is now ready for authorisation.  </w:t>
      </w:r>
      <w:r w:rsidR="007D3B44" w:rsidRPr="009D7698">
        <w:rPr>
          <w:rFonts w:ascii="Arial" w:hAnsi="Arial" w:cs="Arial"/>
          <w:bCs/>
          <w:color w:val="FF0000"/>
          <w:sz w:val="24"/>
          <w:szCs w:val="24"/>
        </w:rPr>
        <w:t>Governors to re</w:t>
      </w:r>
      <w:r w:rsidRPr="009D7698">
        <w:rPr>
          <w:rFonts w:ascii="Arial" w:hAnsi="Arial" w:cs="Arial"/>
          <w:bCs/>
          <w:color w:val="FF0000"/>
          <w:sz w:val="24"/>
          <w:szCs w:val="24"/>
        </w:rPr>
        <w:t>a</w:t>
      </w:r>
      <w:r w:rsidR="007D3B44" w:rsidRPr="009D7698">
        <w:rPr>
          <w:rFonts w:ascii="Arial" w:hAnsi="Arial" w:cs="Arial"/>
          <w:bCs/>
          <w:color w:val="FF0000"/>
          <w:sz w:val="24"/>
          <w:szCs w:val="24"/>
        </w:rPr>
        <w:t>d the document and approve online.</w:t>
      </w:r>
    </w:p>
    <w:p w14:paraId="7B535C3E" w14:textId="0263F2FE" w:rsidR="007D3B44" w:rsidRPr="009D7698" w:rsidRDefault="007D3B44" w:rsidP="009D7698">
      <w:pPr>
        <w:spacing w:after="0" w:line="240" w:lineRule="auto"/>
        <w:ind w:left="360"/>
        <w:jc w:val="right"/>
        <w:rPr>
          <w:rFonts w:ascii="Arial" w:hAnsi="Arial" w:cs="Arial"/>
          <w:bCs/>
          <w:color w:val="FF0000"/>
          <w:sz w:val="24"/>
          <w:szCs w:val="24"/>
        </w:rPr>
      </w:pPr>
      <w:r w:rsidRPr="009D7698">
        <w:rPr>
          <w:rFonts w:ascii="Arial" w:hAnsi="Arial" w:cs="Arial"/>
          <w:bCs/>
          <w:color w:val="FF0000"/>
          <w:sz w:val="24"/>
          <w:szCs w:val="24"/>
        </w:rPr>
        <w:t>Action: All</w:t>
      </w:r>
    </w:p>
    <w:p w14:paraId="21BE1ED9" w14:textId="77777777" w:rsidR="00CB21DD" w:rsidRDefault="00CB21DD" w:rsidP="000339C9">
      <w:pPr>
        <w:spacing w:after="0" w:line="240" w:lineRule="auto"/>
        <w:ind w:left="360"/>
        <w:rPr>
          <w:rFonts w:ascii="Arial" w:hAnsi="Arial" w:cs="Arial"/>
          <w:bCs/>
          <w:sz w:val="24"/>
          <w:szCs w:val="24"/>
        </w:rPr>
      </w:pPr>
    </w:p>
    <w:p w14:paraId="7071E9A4" w14:textId="3AD1927D" w:rsidR="00CB21DD" w:rsidRDefault="00EB664D" w:rsidP="000339C9">
      <w:pPr>
        <w:spacing w:after="0" w:line="240" w:lineRule="auto"/>
        <w:ind w:left="360"/>
        <w:rPr>
          <w:rFonts w:ascii="Arial" w:hAnsi="Arial" w:cs="Arial"/>
          <w:bCs/>
          <w:sz w:val="24"/>
          <w:szCs w:val="24"/>
        </w:rPr>
      </w:pPr>
      <w:r>
        <w:rPr>
          <w:rFonts w:ascii="Arial" w:hAnsi="Arial" w:cs="Arial"/>
          <w:bCs/>
          <w:sz w:val="24"/>
          <w:szCs w:val="24"/>
        </w:rPr>
        <w:t>BE and NP left the meeting at this time (16.30)</w:t>
      </w:r>
    </w:p>
    <w:p w14:paraId="17314FA9" w14:textId="77777777" w:rsidR="00380A3C" w:rsidRDefault="00380A3C" w:rsidP="000339C9">
      <w:pPr>
        <w:spacing w:after="0" w:line="240" w:lineRule="auto"/>
        <w:ind w:left="360"/>
        <w:rPr>
          <w:rFonts w:ascii="Arial" w:hAnsi="Arial" w:cs="Arial"/>
          <w:bCs/>
          <w:sz w:val="24"/>
          <w:szCs w:val="24"/>
        </w:rPr>
      </w:pPr>
    </w:p>
    <w:p w14:paraId="1178A075" w14:textId="5BB06F89" w:rsidR="00850B20" w:rsidRDefault="00850B20" w:rsidP="00EB664D">
      <w:pPr>
        <w:spacing w:after="0" w:line="240" w:lineRule="auto"/>
        <w:rPr>
          <w:rFonts w:ascii="Arial" w:hAnsi="Arial" w:cs="Arial"/>
          <w:bCs/>
          <w:sz w:val="24"/>
          <w:szCs w:val="24"/>
        </w:rPr>
      </w:pPr>
    </w:p>
    <w:p w14:paraId="7C440968" w14:textId="7EA46B40"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lastRenderedPageBreak/>
        <w:t>CEO Report, Position Statement and Next Steps</w:t>
      </w:r>
    </w:p>
    <w:p w14:paraId="5929E46C" w14:textId="6D4AA745" w:rsidR="00850B20" w:rsidRDefault="00850B20" w:rsidP="00850B20">
      <w:pPr>
        <w:spacing w:after="0" w:line="240" w:lineRule="auto"/>
        <w:ind w:left="360"/>
        <w:rPr>
          <w:rFonts w:ascii="Arial" w:hAnsi="Arial" w:cs="Arial"/>
          <w:bCs/>
          <w:sz w:val="24"/>
          <w:szCs w:val="24"/>
        </w:rPr>
      </w:pPr>
      <w:r>
        <w:rPr>
          <w:rFonts w:ascii="Arial" w:hAnsi="Arial" w:cs="Arial"/>
          <w:bCs/>
          <w:sz w:val="24"/>
          <w:szCs w:val="24"/>
        </w:rPr>
        <w:t xml:space="preserve">KW </w:t>
      </w:r>
      <w:r w:rsidR="00C46F82">
        <w:rPr>
          <w:rFonts w:ascii="Arial" w:hAnsi="Arial" w:cs="Arial"/>
          <w:bCs/>
          <w:sz w:val="24"/>
          <w:szCs w:val="24"/>
        </w:rPr>
        <w:t xml:space="preserve">gave an update </w:t>
      </w:r>
      <w:r w:rsidR="00292B23">
        <w:rPr>
          <w:rFonts w:ascii="Arial" w:hAnsi="Arial" w:cs="Arial"/>
          <w:bCs/>
          <w:sz w:val="24"/>
          <w:szCs w:val="24"/>
        </w:rPr>
        <w:t xml:space="preserve">of activity </w:t>
      </w:r>
      <w:r w:rsidR="00546746">
        <w:rPr>
          <w:rFonts w:ascii="Arial" w:hAnsi="Arial" w:cs="Arial"/>
          <w:bCs/>
          <w:sz w:val="24"/>
          <w:szCs w:val="24"/>
        </w:rPr>
        <w:t xml:space="preserve">and observations </w:t>
      </w:r>
      <w:r w:rsidR="00BE22AF">
        <w:rPr>
          <w:rFonts w:ascii="Arial" w:hAnsi="Arial" w:cs="Arial"/>
          <w:bCs/>
          <w:sz w:val="24"/>
          <w:szCs w:val="24"/>
        </w:rPr>
        <w:t>since August 1</w:t>
      </w:r>
      <w:r w:rsidR="00BE22AF" w:rsidRPr="00BE22AF">
        <w:rPr>
          <w:rFonts w:ascii="Arial" w:hAnsi="Arial" w:cs="Arial"/>
          <w:bCs/>
          <w:sz w:val="24"/>
          <w:szCs w:val="24"/>
          <w:vertAlign w:val="superscript"/>
        </w:rPr>
        <w:t>st</w:t>
      </w:r>
      <w:r w:rsidR="00124068">
        <w:rPr>
          <w:rFonts w:ascii="Arial" w:hAnsi="Arial" w:cs="Arial"/>
          <w:bCs/>
          <w:sz w:val="24"/>
          <w:szCs w:val="24"/>
        </w:rPr>
        <w:t>.</w:t>
      </w:r>
      <w:r w:rsidR="00274A02">
        <w:rPr>
          <w:rFonts w:ascii="Arial" w:hAnsi="Arial" w:cs="Arial"/>
          <w:bCs/>
          <w:sz w:val="24"/>
          <w:szCs w:val="24"/>
        </w:rPr>
        <w:t xml:space="preserve">  Messaging </w:t>
      </w:r>
      <w:r w:rsidR="00FA0185">
        <w:rPr>
          <w:rFonts w:ascii="Arial" w:hAnsi="Arial" w:cs="Arial"/>
          <w:bCs/>
          <w:sz w:val="24"/>
          <w:szCs w:val="24"/>
        </w:rPr>
        <w:t xml:space="preserve">will be </w:t>
      </w:r>
      <w:r w:rsidR="00274A02">
        <w:rPr>
          <w:rFonts w:ascii="Arial" w:hAnsi="Arial" w:cs="Arial"/>
          <w:bCs/>
          <w:sz w:val="24"/>
          <w:szCs w:val="24"/>
        </w:rPr>
        <w:t>key as the college moves forward.  The first staff briefing was nearl</w:t>
      </w:r>
      <w:r w:rsidR="00E91423">
        <w:rPr>
          <w:rFonts w:ascii="Arial" w:hAnsi="Arial" w:cs="Arial"/>
          <w:bCs/>
          <w:sz w:val="24"/>
          <w:szCs w:val="24"/>
        </w:rPr>
        <w:t>y</w:t>
      </w:r>
      <w:r w:rsidR="00274A02">
        <w:rPr>
          <w:rFonts w:ascii="Arial" w:hAnsi="Arial" w:cs="Arial"/>
          <w:bCs/>
          <w:sz w:val="24"/>
          <w:szCs w:val="24"/>
        </w:rPr>
        <w:t xml:space="preserve"> 100% attended</w:t>
      </w:r>
      <w:r w:rsidR="00FA0185">
        <w:rPr>
          <w:rFonts w:ascii="Arial" w:hAnsi="Arial" w:cs="Arial"/>
          <w:bCs/>
          <w:sz w:val="24"/>
          <w:szCs w:val="24"/>
        </w:rPr>
        <w:t xml:space="preserve"> and a </w:t>
      </w:r>
      <w:r w:rsidR="00274A02">
        <w:rPr>
          <w:rFonts w:ascii="Arial" w:hAnsi="Arial" w:cs="Arial"/>
          <w:bCs/>
          <w:sz w:val="24"/>
          <w:szCs w:val="24"/>
        </w:rPr>
        <w:t>second is planned in a couple of weeks.</w:t>
      </w:r>
      <w:r w:rsidR="00AC46A4">
        <w:rPr>
          <w:rFonts w:ascii="Arial" w:hAnsi="Arial" w:cs="Arial"/>
          <w:bCs/>
          <w:sz w:val="24"/>
          <w:szCs w:val="24"/>
        </w:rPr>
        <w:t xml:space="preserve"> The tone </w:t>
      </w:r>
      <w:r w:rsidR="0093445C">
        <w:rPr>
          <w:rFonts w:ascii="Arial" w:hAnsi="Arial" w:cs="Arial"/>
          <w:bCs/>
          <w:sz w:val="24"/>
          <w:szCs w:val="24"/>
        </w:rPr>
        <w:t>of communications for staff was shared.</w:t>
      </w:r>
    </w:p>
    <w:p w14:paraId="4D138D86" w14:textId="77777777" w:rsidR="0093445C" w:rsidRDefault="0093445C" w:rsidP="00850B20">
      <w:pPr>
        <w:spacing w:after="0" w:line="240" w:lineRule="auto"/>
        <w:ind w:left="360"/>
        <w:rPr>
          <w:rFonts w:ascii="Arial" w:hAnsi="Arial" w:cs="Arial"/>
          <w:bCs/>
          <w:sz w:val="24"/>
          <w:szCs w:val="24"/>
        </w:rPr>
      </w:pPr>
    </w:p>
    <w:p w14:paraId="4AE26DBC" w14:textId="053D9F9A" w:rsidR="00207094" w:rsidRDefault="00E91423" w:rsidP="00E91DE1">
      <w:pPr>
        <w:spacing w:after="0" w:line="240" w:lineRule="auto"/>
        <w:ind w:left="360"/>
        <w:rPr>
          <w:rFonts w:ascii="Arial" w:hAnsi="Arial" w:cs="Arial"/>
          <w:bCs/>
          <w:sz w:val="24"/>
          <w:szCs w:val="24"/>
        </w:rPr>
      </w:pPr>
      <w:r>
        <w:rPr>
          <w:rFonts w:ascii="Arial" w:hAnsi="Arial" w:cs="Arial"/>
          <w:bCs/>
          <w:sz w:val="24"/>
          <w:szCs w:val="24"/>
        </w:rPr>
        <w:t xml:space="preserve">A </w:t>
      </w:r>
      <w:proofErr w:type="spellStart"/>
      <w:r>
        <w:rPr>
          <w:rFonts w:ascii="Arial" w:hAnsi="Arial" w:cs="Arial"/>
          <w:bCs/>
          <w:sz w:val="24"/>
          <w:szCs w:val="24"/>
        </w:rPr>
        <w:t>powerpoint</w:t>
      </w:r>
      <w:proofErr w:type="spellEnd"/>
      <w:r>
        <w:rPr>
          <w:rFonts w:ascii="Arial" w:hAnsi="Arial" w:cs="Arial"/>
          <w:bCs/>
          <w:sz w:val="24"/>
          <w:szCs w:val="24"/>
        </w:rPr>
        <w:t xml:space="preserve"> update was shared on screen.  </w:t>
      </w:r>
      <w:r w:rsidR="002C6CE3">
        <w:rPr>
          <w:rFonts w:ascii="Arial" w:hAnsi="Arial" w:cs="Arial"/>
          <w:bCs/>
          <w:sz w:val="24"/>
          <w:szCs w:val="24"/>
        </w:rPr>
        <w:t xml:space="preserve">This included a review </w:t>
      </w:r>
      <w:r w:rsidR="00137999">
        <w:rPr>
          <w:rFonts w:ascii="Arial" w:hAnsi="Arial" w:cs="Arial"/>
          <w:bCs/>
          <w:sz w:val="24"/>
          <w:szCs w:val="24"/>
        </w:rPr>
        <w:t>of the baseline diagnostics being undertaken</w:t>
      </w:r>
      <w:r w:rsidR="00BF19C3">
        <w:rPr>
          <w:rFonts w:ascii="Arial" w:hAnsi="Arial" w:cs="Arial"/>
          <w:bCs/>
          <w:sz w:val="24"/>
          <w:szCs w:val="24"/>
        </w:rPr>
        <w:t xml:space="preserve"> and some</w:t>
      </w:r>
      <w:r w:rsidR="0043265F">
        <w:rPr>
          <w:rFonts w:ascii="Arial" w:hAnsi="Arial" w:cs="Arial"/>
          <w:bCs/>
          <w:sz w:val="24"/>
          <w:szCs w:val="24"/>
        </w:rPr>
        <w:t xml:space="preserve"> proposed</w:t>
      </w:r>
      <w:r w:rsidR="00BF19C3">
        <w:rPr>
          <w:rFonts w:ascii="Arial" w:hAnsi="Arial" w:cs="Arial"/>
          <w:bCs/>
          <w:sz w:val="24"/>
          <w:szCs w:val="24"/>
        </w:rPr>
        <w:t xml:space="preserve"> initial </w:t>
      </w:r>
      <w:r w:rsidR="009515AE">
        <w:rPr>
          <w:rFonts w:ascii="Arial" w:hAnsi="Arial" w:cs="Arial"/>
          <w:bCs/>
          <w:sz w:val="24"/>
          <w:szCs w:val="24"/>
        </w:rPr>
        <w:t>strategic objectives</w:t>
      </w:r>
      <w:r w:rsidR="000C5F5B">
        <w:rPr>
          <w:rFonts w:ascii="Arial" w:hAnsi="Arial" w:cs="Arial"/>
          <w:bCs/>
          <w:sz w:val="24"/>
          <w:szCs w:val="24"/>
        </w:rPr>
        <w:t xml:space="preserve"> which need to be worked on at pace</w:t>
      </w:r>
      <w:r w:rsidR="009515AE">
        <w:rPr>
          <w:rFonts w:ascii="Arial" w:hAnsi="Arial" w:cs="Arial"/>
          <w:bCs/>
          <w:sz w:val="24"/>
          <w:szCs w:val="24"/>
        </w:rPr>
        <w:t>.</w:t>
      </w:r>
      <w:r w:rsidR="00E91DE1">
        <w:rPr>
          <w:rFonts w:ascii="Arial" w:hAnsi="Arial" w:cs="Arial"/>
          <w:bCs/>
          <w:sz w:val="24"/>
          <w:szCs w:val="24"/>
        </w:rPr>
        <w:t xml:space="preserve">  </w:t>
      </w:r>
      <w:r w:rsidR="00811E31">
        <w:rPr>
          <w:rFonts w:ascii="Arial" w:hAnsi="Arial" w:cs="Arial"/>
          <w:bCs/>
          <w:sz w:val="24"/>
          <w:szCs w:val="24"/>
        </w:rPr>
        <w:t xml:space="preserve">Governors noted that </w:t>
      </w:r>
      <w:r w:rsidR="004C467C">
        <w:rPr>
          <w:rFonts w:ascii="Arial" w:hAnsi="Arial" w:cs="Arial"/>
          <w:bCs/>
          <w:sz w:val="24"/>
          <w:szCs w:val="24"/>
        </w:rPr>
        <w:t xml:space="preserve">the diagnostic work gives a good </w:t>
      </w:r>
      <w:r w:rsidR="00E91DE1">
        <w:rPr>
          <w:rFonts w:ascii="Arial" w:hAnsi="Arial" w:cs="Arial"/>
          <w:bCs/>
          <w:sz w:val="24"/>
          <w:szCs w:val="24"/>
        </w:rPr>
        <w:t xml:space="preserve">understanding of current practices, strengths and improvement areas. </w:t>
      </w:r>
      <w:r w:rsidR="004C467C">
        <w:rPr>
          <w:rFonts w:ascii="Arial" w:hAnsi="Arial" w:cs="Arial"/>
          <w:bCs/>
          <w:sz w:val="24"/>
          <w:szCs w:val="24"/>
        </w:rPr>
        <w:t>.</w:t>
      </w:r>
    </w:p>
    <w:p w14:paraId="7C4434B3" w14:textId="77777777" w:rsidR="00811E31" w:rsidRDefault="00811E31" w:rsidP="00207094">
      <w:pPr>
        <w:spacing w:after="0" w:line="240" w:lineRule="auto"/>
        <w:ind w:left="360"/>
        <w:rPr>
          <w:rFonts w:ascii="Arial" w:hAnsi="Arial" w:cs="Arial"/>
          <w:bCs/>
          <w:sz w:val="24"/>
          <w:szCs w:val="24"/>
        </w:rPr>
      </w:pPr>
    </w:p>
    <w:p w14:paraId="19F8625F" w14:textId="15D55B65" w:rsidR="00811E31" w:rsidRDefault="00811E31" w:rsidP="00207094">
      <w:pPr>
        <w:spacing w:after="0" w:line="240" w:lineRule="auto"/>
        <w:ind w:left="360"/>
        <w:rPr>
          <w:rFonts w:ascii="Arial" w:hAnsi="Arial" w:cs="Arial"/>
          <w:bCs/>
          <w:sz w:val="24"/>
          <w:szCs w:val="24"/>
        </w:rPr>
      </w:pPr>
      <w:r>
        <w:rPr>
          <w:rFonts w:ascii="Arial" w:hAnsi="Arial" w:cs="Arial"/>
          <w:bCs/>
          <w:sz w:val="24"/>
          <w:szCs w:val="24"/>
        </w:rPr>
        <w:t xml:space="preserve">Thanks were given to KW for bringing her values </w:t>
      </w:r>
      <w:r w:rsidR="004C467C">
        <w:rPr>
          <w:rFonts w:ascii="Arial" w:hAnsi="Arial" w:cs="Arial"/>
          <w:bCs/>
          <w:sz w:val="24"/>
          <w:szCs w:val="24"/>
        </w:rPr>
        <w:t xml:space="preserve">and passion to the role to help staff and students have buy-in.  KW explained that key staff have been </w:t>
      </w:r>
      <w:r w:rsidR="00686117">
        <w:rPr>
          <w:rFonts w:ascii="Arial" w:hAnsi="Arial" w:cs="Arial"/>
          <w:bCs/>
          <w:sz w:val="24"/>
          <w:szCs w:val="24"/>
        </w:rPr>
        <w:t>enthusiastic</w:t>
      </w:r>
      <w:r w:rsidR="001D2C0C">
        <w:rPr>
          <w:rFonts w:ascii="Arial" w:hAnsi="Arial" w:cs="Arial"/>
          <w:bCs/>
          <w:sz w:val="24"/>
          <w:szCs w:val="24"/>
        </w:rPr>
        <w:t xml:space="preserve"> and getting staff working together </w:t>
      </w:r>
      <w:r w:rsidR="00BA65F7">
        <w:rPr>
          <w:rFonts w:ascii="Arial" w:hAnsi="Arial" w:cs="Arial"/>
          <w:bCs/>
          <w:sz w:val="24"/>
          <w:szCs w:val="24"/>
        </w:rPr>
        <w:t xml:space="preserve">as a team </w:t>
      </w:r>
      <w:r w:rsidR="001D2C0C">
        <w:rPr>
          <w:rFonts w:ascii="Arial" w:hAnsi="Arial" w:cs="Arial"/>
          <w:bCs/>
          <w:sz w:val="24"/>
          <w:szCs w:val="24"/>
        </w:rPr>
        <w:t>is key to success</w:t>
      </w:r>
      <w:r w:rsidR="00686117">
        <w:rPr>
          <w:rFonts w:ascii="Arial" w:hAnsi="Arial" w:cs="Arial"/>
          <w:bCs/>
          <w:sz w:val="24"/>
          <w:szCs w:val="24"/>
        </w:rPr>
        <w:t>.</w:t>
      </w:r>
    </w:p>
    <w:p w14:paraId="0DFF4B19" w14:textId="77777777" w:rsidR="00686117" w:rsidRDefault="00686117" w:rsidP="00207094">
      <w:pPr>
        <w:spacing w:after="0" w:line="240" w:lineRule="auto"/>
        <w:ind w:left="360"/>
        <w:rPr>
          <w:rFonts w:ascii="Arial" w:hAnsi="Arial" w:cs="Arial"/>
          <w:bCs/>
          <w:sz w:val="24"/>
          <w:szCs w:val="24"/>
        </w:rPr>
      </w:pPr>
    </w:p>
    <w:p w14:paraId="513CA590" w14:textId="67542B14" w:rsidR="00686117" w:rsidRDefault="00AA7D5F" w:rsidP="00207094">
      <w:pPr>
        <w:spacing w:after="0" w:line="240" w:lineRule="auto"/>
        <w:ind w:left="360"/>
        <w:rPr>
          <w:rFonts w:ascii="Arial" w:hAnsi="Arial" w:cs="Arial"/>
          <w:bCs/>
          <w:sz w:val="24"/>
          <w:szCs w:val="24"/>
        </w:rPr>
      </w:pPr>
      <w:r>
        <w:rPr>
          <w:rFonts w:ascii="Arial" w:hAnsi="Arial" w:cs="Arial"/>
          <w:bCs/>
          <w:sz w:val="24"/>
          <w:szCs w:val="24"/>
        </w:rPr>
        <w:t>Agreed that future reports would be provided in advance.</w:t>
      </w:r>
    </w:p>
    <w:p w14:paraId="16A25F61" w14:textId="77777777" w:rsidR="00540105" w:rsidRDefault="00540105" w:rsidP="00207094">
      <w:pPr>
        <w:spacing w:after="0" w:line="240" w:lineRule="auto"/>
        <w:ind w:left="360"/>
        <w:rPr>
          <w:rFonts w:ascii="Arial" w:hAnsi="Arial" w:cs="Arial"/>
          <w:bCs/>
          <w:sz w:val="24"/>
          <w:szCs w:val="24"/>
        </w:rPr>
      </w:pPr>
    </w:p>
    <w:p w14:paraId="309E8931" w14:textId="01E4CAAD" w:rsidR="00C66BA1" w:rsidRDefault="000E34A6" w:rsidP="00F51820">
      <w:pPr>
        <w:spacing w:after="0" w:line="240" w:lineRule="auto"/>
        <w:ind w:left="360"/>
        <w:rPr>
          <w:rFonts w:ascii="Arial" w:hAnsi="Arial" w:cs="Arial"/>
          <w:bCs/>
          <w:sz w:val="24"/>
          <w:szCs w:val="24"/>
        </w:rPr>
      </w:pPr>
      <w:r>
        <w:rPr>
          <w:rFonts w:ascii="Arial" w:hAnsi="Arial" w:cs="Arial"/>
          <w:bCs/>
          <w:sz w:val="24"/>
          <w:szCs w:val="24"/>
        </w:rPr>
        <w:t>Consideration was given to priori</w:t>
      </w:r>
      <w:r w:rsidR="00F51820">
        <w:rPr>
          <w:rFonts w:ascii="Arial" w:hAnsi="Arial" w:cs="Arial"/>
          <w:bCs/>
          <w:sz w:val="24"/>
          <w:szCs w:val="24"/>
        </w:rPr>
        <w:t>ti</w:t>
      </w:r>
      <w:r>
        <w:rPr>
          <w:rFonts w:ascii="Arial" w:hAnsi="Arial" w:cs="Arial"/>
          <w:bCs/>
          <w:sz w:val="24"/>
          <w:szCs w:val="24"/>
        </w:rPr>
        <w:t xml:space="preserve">sation and how all </w:t>
      </w:r>
      <w:r w:rsidR="00FD628F">
        <w:rPr>
          <w:rFonts w:ascii="Arial" w:hAnsi="Arial" w:cs="Arial"/>
          <w:bCs/>
          <w:sz w:val="24"/>
          <w:szCs w:val="24"/>
        </w:rPr>
        <w:t>post-merger</w:t>
      </w:r>
      <w:r>
        <w:rPr>
          <w:rFonts w:ascii="Arial" w:hAnsi="Arial" w:cs="Arial"/>
          <w:bCs/>
          <w:sz w:val="24"/>
          <w:szCs w:val="24"/>
        </w:rPr>
        <w:t xml:space="preserve"> work </w:t>
      </w:r>
      <w:r w:rsidR="00FD628F">
        <w:rPr>
          <w:rFonts w:ascii="Arial" w:hAnsi="Arial" w:cs="Arial"/>
          <w:bCs/>
          <w:sz w:val="24"/>
          <w:szCs w:val="24"/>
        </w:rPr>
        <w:t xml:space="preserve">and strategy preparation </w:t>
      </w:r>
      <w:r w:rsidR="00F51820">
        <w:rPr>
          <w:rFonts w:ascii="Arial" w:hAnsi="Arial" w:cs="Arial"/>
          <w:bCs/>
          <w:sz w:val="24"/>
          <w:szCs w:val="24"/>
        </w:rPr>
        <w:t xml:space="preserve">can be achieved in a timely way.  </w:t>
      </w:r>
      <w:r w:rsidR="001D2C0C">
        <w:rPr>
          <w:rFonts w:ascii="Arial" w:hAnsi="Arial" w:cs="Arial"/>
          <w:bCs/>
          <w:sz w:val="24"/>
          <w:szCs w:val="24"/>
        </w:rPr>
        <w:t xml:space="preserve">  </w:t>
      </w:r>
    </w:p>
    <w:p w14:paraId="530C86D4" w14:textId="77777777" w:rsidR="00850B20" w:rsidRDefault="00850B20" w:rsidP="00207094">
      <w:pPr>
        <w:spacing w:after="0" w:line="240" w:lineRule="auto"/>
        <w:rPr>
          <w:rFonts w:ascii="Arial" w:hAnsi="Arial" w:cs="Arial"/>
          <w:bCs/>
          <w:sz w:val="24"/>
          <w:szCs w:val="24"/>
        </w:rPr>
      </w:pPr>
    </w:p>
    <w:p w14:paraId="229D45F7" w14:textId="09E82090"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t>KPIs, PIMs and Milestones</w:t>
      </w:r>
    </w:p>
    <w:p w14:paraId="0691CB22" w14:textId="769F22AB" w:rsidR="00850B20" w:rsidRPr="00850B20" w:rsidRDefault="00850B20" w:rsidP="00850B20">
      <w:pPr>
        <w:spacing w:after="0" w:line="240" w:lineRule="auto"/>
        <w:ind w:left="360"/>
        <w:rPr>
          <w:rFonts w:ascii="Arial" w:hAnsi="Arial" w:cs="Arial"/>
          <w:bCs/>
          <w:sz w:val="24"/>
          <w:szCs w:val="24"/>
        </w:rPr>
      </w:pPr>
      <w:r w:rsidRPr="00850B20">
        <w:rPr>
          <w:rFonts w:ascii="Arial" w:hAnsi="Arial" w:cs="Arial"/>
          <w:bCs/>
          <w:sz w:val="24"/>
          <w:szCs w:val="24"/>
        </w:rPr>
        <w:t xml:space="preserve">The </w:t>
      </w:r>
      <w:r>
        <w:rPr>
          <w:rFonts w:ascii="Arial" w:hAnsi="Arial" w:cs="Arial"/>
          <w:bCs/>
          <w:sz w:val="24"/>
          <w:szCs w:val="24"/>
        </w:rPr>
        <w:t>reports</w:t>
      </w:r>
      <w:r w:rsidRPr="00850B20">
        <w:rPr>
          <w:rFonts w:ascii="Arial" w:hAnsi="Arial" w:cs="Arial"/>
          <w:bCs/>
          <w:sz w:val="24"/>
          <w:szCs w:val="24"/>
        </w:rPr>
        <w:t>, available on GVO, w</w:t>
      </w:r>
      <w:r>
        <w:rPr>
          <w:rFonts w:ascii="Arial" w:hAnsi="Arial" w:cs="Arial"/>
          <w:bCs/>
          <w:sz w:val="24"/>
          <w:szCs w:val="24"/>
        </w:rPr>
        <w:t>ere</w:t>
      </w:r>
      <w:r w:rsidRPr="00850B20">
        <w:rPr>
          <w:rFonts w:ascii="Arial" w:hAnsi="Arial" w:cs="Arial"/>
          <w:bCs/>
          <w:sz w:val="24"/>
          <w:szCs w:val="24"/>
        </w:rPr>
        <w:t xml:space="preserve"> considered</w:t>
      </w:r>
      <w:r w:rsidR="007222F9">
        <w:rPr>
          <w:rFonts w:ascii="Arial" w:hAnsi="Arial" w:cs="Arial"/>
          <w:bCs/>
          <w:sz w:val="24"/>
          <w:szCs w:val="24"/>
        </w:rPr>
        <w:t xml:space="preserve"> and the action plan was shared on screen.  It was explained that this is a work in progress and further information </w:t>
      </w:r>
      <w:r w:rsidR="0016702C">
        <w:rPr>
          <w:rFonts w:ascii="Arial" w:hAnsi="Arial" w:cs="Arial"/>
          <w:bCs/>
          <w:sz w:val="24"/>
          <w:szCs w:val="24"/>
        </w:rPr>
        <w:t>would be produced.</w:t>
      </w:r>
      <w:r w:rsidRPr="00850B20">
        <w:rPr>
          <w:rFonts w:ascii="Arial" w:hAnsi="Arial" w:cs="Arial"/>
          <w:bCs/>
          <w:sz w:val="24"/>
          <w:szCs w:val="24"/>
        </w:rPr>
        <w:t xml:space="preserve"> </w:t>
      </w:r>
    </w:p>
    <w:p w14:paraId="1AB3BC1B" w14:textId="77777777" w:rsidR="00850B20" w:rsidRPr="00850B20" w:rsidRDefault="00850B20" w:rsidP="000339C9">
      <w:pPr>
        <w:spacing w:after="0" w:line="240" w:lineRule="auto"/>
        <w:ind w:left="360"/>
        <w:rPr>
          <w:rFonts w:ascii="Arial" w:hAnsi="Arial" w:cs="Arial"/>
          <w:bCs/>
          <w:sz w:val="24"/>
          <w:szCs w:val="24"/>
        </w:rPr>
      </w:pPr>
    </w:p>
    <w:p w14:paraId="600BE484" w14:textId="46B8056C" w:rsidR="00CD5CE9" w:rsidRDefault="00CD5CE9" w:rsidP="00CD5CE9">
      <w:pPr>
        <w:spacing w:after="0" w:line="240" w:lineRule="auto"/>
        <w:ind w:left="360"/>
        <w:rPr>
          <w:rFonts w:ascii="Arial" w:hAnsi="Arial" w:cs="Arial"/>
          <w:bCs/>
          <w:sz w:val="24"/>
          <w:szCs w:val="24"/>
        </w:rPr>
      </w:pPr>
      <w:r>
        <w:rPr>
          <w:rFonts w:ascii="Arial" w:hAnsi="Arial" w:cs="Arial"/>
          <w:bCs/>
          <w:sz w:val="24"/>
          <w:szCs w:val="24"/>
        </w:rPr>
        <w:t>Student numbers are currently more than planned but this is prior to day 42.  There is confidence that targets will be met but there is some concern about apprenticeships and HE.</w:t>
      </w:r>
      <w:r w:rsidR="00E77BEC">
        <w:rPr>
          <w:rFonts w:ascii="Arial" w:hAnsi="Arial" w:cs="Arial"/>
          <w:bCs/>
          <w:sz w:val="24"/>
          <w:szCs w:val="24"/>
        </w:rPr>
        <w:t xml:space="preserve">  Onboarding for apprenticeships is being delayed by work to ensure that everything is in place with employers.</w:t>
      </w:r>
    </w:p>
    <w:p w14:paraId="606F8476" w14:textId="77777777" w:rsidR="00E77BEC" w:rsidRDefault="00E77BEC" w:rsidP="00CD5CE9">
      <w:pPr>
        <w:spacing w:after="0" w:line="240" w:lineRule="auto"/>
        <w:ind w:left="360"/>
        <w:rPr>
          <w:rFonts w:ascii="Arial" w:hAnsi="Arial" w:cs="Arial"/>
          <w:bCs/>
          <w:sz w:val="24"/>
          <w:szCs w:val="24"/>
        </w:rPr>
      </w:pPr>
    </w:p>
    <w:p w14:paraId="088E399B" w14:textId="5F43CE32" w:rsidR="00E77BEC" w:rsidRDefault="00005F35" w:rsidP="00CD5CE9">
      <w:pPr>
        <w:spacing w:after="0" w:line="240" w:lineRule="auto"/>
        <w:ind w:left="360"/>
        <w:rPr>
          <w:rFonts w:ascii="Arial" w:hAnsi="Arial" w:cs="Arial"/>
          <w:bCs/>
          <w:sz w:val="24"/>
          <w:szCs w:val="24"/>
        </w:rPr>
      </w:pPr>
      <w:r>
        <w:rPr>
          <w:rFonts w:ascii="Arial" w:hAnsi="Arial" w:cs="Arial"/>
          <w:bCs/>
          <w:sz w:val="24"/>
          <w:szCs w:val="24"/>
        </w:rPr>
        <w:t xml:space="preserve">Concern regarding HE was </w:t>
      </w:r>
      <w:r w:rsidR="0016702C">
        <w:rPr>
          <w:rFonts w:ascii="Arial" w:hAnsi="Arial" w:cs="Arial"/>
          <w:bCs/>
          <w:sz w:val="24"/>
          <w:szCs w:val="24"/>
        </w:rPr>
        <w:t>considered</w:t>
      </w:r>
      <w:r>
        <w:rPr>
          <w:rFonts w:ascii="Arial" w:hAnsi="Arial" w:cs="Arial"/>
          <w:bCs/>
          <w:sz w:val="24"/>
          <w:szCs w:val="24"/>
        </w:rPr>
        <w:t xml:space="preserve"> and it was suggested there should be a complete </w:t>
      </w:r>
      <w:r w:rsidRPr="004828FD">
        <w:rPr>
          <w:rFonts w:ascii="Arial" w:hAnsi="Arial" w:cs="Arial"/>
          <w:bCs/>
          <w:color w:val="FF0000"/>
          <w:sz w:val="24"/>
          <w:szCs w:val="24"/>
        </w:rPr>
        <w:t>review of the HE strategy</w:t>
      </w:r>
      <w:r>
        <w:rPr>
          <w:rFonts w:ascii="Arial" w:hAnsi="Arial" w:cs="Arial"/>
          <w:bCs/>
          <w:sz w:val="24"/>
          <w:szCs w:val="24"/>
        </w:rPr>
        <w:t xml:space="preserve">.  </w:t>
      </w:r>
      <w:r w:rsidR="00721E80">
        <w:rPr>
          <w:rFonts w:ascii="Arial" w:hAnsi="Arial" w:cs="Arial"/>
          <w:bCs/>
          <w:sz w:val="24"/>
          <w:szCs w:val="24"/>
        </w:rPr>
        <w:t>Following discussion it was agreed this should happen.</w:t>
      </w:r>
    </w:p>
    <w:p w14:paraId="3F29F7C8" w14:textId="0DF6B723" w:rsidR="00721E80" w:rsidRPr="004828FD" w:rsidRDefault="00721E80" w:rsidP="00721E80">
      <w:pPr>
        <w:spacing w:after="0" w:line="240" w:lineRule="auto"/>
        <w:ind w:left="360"/>
        <w:jc w:val="right"/>
        <w:rPr>
          <w:rFonts w:ascii="Arial" w:hAnsi="Arial" w:cs="Arial"/>
          <w:bCs/>
          <w:color w:val="FF0000"/>
          <w:sz w:val="24"/>
          <w:szCs w:val="24"/>
        </w:rPr>
      </w:pPr>
      <w:r w:rsidRPr="004828FD">
        <w:rPr>
          <w:rFonts w:ascii="Arial" w:hAnsi="Arial" w:cs="Arial"/>
          <w:bCs/>
          <w:color w:val="FF0000"/>
          <w:sz w:val="24"/>
          <w:szCs w:val="24"/>
        </w:rPr>
        <w:t>Action: KW</w:t>
      </w:r>
    </w:p>
    <w:p w14:paraId="40A8F336" w14:textId="77777777" w:rsidR="00721E80" w:rsidRDefault="00721E80" w:rsidP="00CD5CE9">
      <w:pPr>
        <w:spacing w:after="0" w:line="240" w:lineRule="auto"/>
        <w:ind w:left="360"/>
        <w:rPr>
          <w:rFonts w:ascii="Arial" w:hAnsi="Arial" w:cs="Arial"/>
          <w:bCs/>
          <w:sz w:val="24"/>
          <w:szCs w:val="24"/>
        </w:rPr>
      </w:pPr>
    </w:p>
    <w:p w14:paraId="5C599D7B" w14:textId="629C8169" w:rsidR="00721E80" w:rsidRDefault="00EB03CA" w:rsidP="00CD5CE9">
      <w:pPr>
        <w:spacing w:after="0" w:line="240" w:lineRule="auto"/>
        <w:ind w:left="360"/>
        <w:rPr>
          <w:rFonts w:ascii="Arial" w:hAnsi="Arial" w:cs="Arial"/>
          <w:bCs/>
          <w:sz w:val="24"/>
          <w:szCs w:val="24"/>
        </w:rPr>
      </w:pPr>
      <w:r>
        <w:rPr>
          <w:rFonts w:ascii="Arial" w:hAnsi="Arial" w:cs="Arial"/>
          <w:bCs/>
          <w:sz w:val="24"/>
          <w:szCs w:val="24"/>
        </w:rPr>
        <w:t>BE rejoined the meeting at this time (17.00)</w:t>
      </w:r>
    </w:p>
    <w:p w14:paraId="6B778C35" w14:textId="77777777" w:rsidR="00EB03CA" w:rsidRDefault="00EB03CA" w:rsidP="00CD5CE9">
      <w:pPr>
        <w:spacing w:after="0" w:line="240" w:lineRule="auto"/>
        <w:ind w:left="360"/>
        <w:rPr>
          <w:rFonts w:ascii="Arial" w:hAnsi="Arial" w:cs="Arial"/>
          <w:bCs/>
          <w:sz w:val="24"/>
          <w:szCs w:val="24"/>
        </w:rPr>
      </w:pPr>
    </w:p>
    <w:p w14:paraId="201B6855" w14:textId="2384BA24" w:rsidR="00EB03CA" w:rsidRDefault="006D022B" w:rsidP="00CD5CE9">
      <w:pPr>
        <w:spacing w:after="0" w:line="240" w:lineRule="auto"/>
        <w:ind w:left="360"/>
        <w:rPr>
          <w:rFonts w:ascii="Arial" w:hAnsi="Arial" w:cs="Arial"/>
          <w:bCs/>
          <w:sz w:val="24"/>
          <w:szCs w:val="24"/>
        </w:rPr>
      </w:pPr>
      <w:r>
        <w:rPr>
          <w:rFonts w:ascii="Arial" w:hAnsi="Arial" w:cs="Arial"/>
          <w:bCs/>
          <w:sz w:val="24"/>
          <w:szCs w:val="24"/>
        </w:rPr>
        <w:t xml:space="preserve">Governors noted that many of the A level students at the college stay fairly local but do not stay at the college.  KW explained meetings that have already taken place to begin a review.  </w:t>
      </w:r>
      <w:r w:rsidR="00AF0C4C">
        <w:rPr>
          <w:rFonts w:ascii="Arial" w:hAnsi="Arial" w:cs="Arial"/>
          <w:bCs/>
          <w:sz w:val="24"/>
          <w:szCs w:val="24"/>
        </w:rPr>
        <w:t xml:space="preserve">The importance of providing a real experience rather than just </w:t>
      </w:r>
      <w:r w:rsidR="003344B6">
        <w:rPr>
          <w:rFonts w:ascii="Arial" w:hAnsi="Arial" w:cs="Arial"/>
          <w:bCs/>
          <w:sz w:val="24"/>
          <w:szCs w:val="24"/>
        </w:rPr>
        <w:t>education and for this to be appealing and distinctive was agreed.</w:t>
      </w:r>
    </w:p>
    <w:p w14:paraId="637A3749" w14:textId="77777777" w:rsidR="001435C7" w:rsidRDefault="001435C7" w:rsidP="00CD5CE9">
      <w:pPr>
        <w:spacing w:after="0" w:line="240" w:lineRule="auto"/>
        <w:ind w:left="360"/>
        <w:rPr>
          <w:rFonts w:ascii="Arial" w:hAnsi="Arial" w:cs="Arial"/>
          <w:bCs/>
          <w:sz w:val="24"/>
          <w:szCs w:val="24"/>
        </w:rPr>
      </w:pPr>
    </w:p>
    <w:p w14:paraId="0A026B98" w14:textId="09F7306C" w:rsidR="00213583" w:rsidRDefault="001435C7" w:rsidP="000F658A">
      <w:pPr>
        <w:spacing w:after="0" w:line="240" w:lineRule="auto"/>
        <w:ind w:left="360"/>
        <w:rPr>
          <w:rFonts w:ascii="Arial" w:hAnsi="Arial" w:cs="Arial"/>
          <w:bCs/>
          <w:sz w:val="24"/>
          <w:szCs w:val="24"/>
        </w:rPr>
      </w:pPr>
      <w:r>
        <w:rPr>
          <w:rFonts w:ascii="Arial" w:hAnsi="Arial" w:cs="Arial"/>
          <w:bCs/>
          <w:sz w:val="24"/>
          <w:szCs w:val="24"/>
        </w:rPr>
        <w:t xml:space="preserve">TS explained that the PIMS is a standard process </w:t>
      </w:r>
      <w:r w:rsidR="0001520B">
        <w:rPr>
          <w:rFonts w:ascii="Arial" w:hAnsi="Arial" w:cs="Arial"/>
          <w:bCs/>
          <w:sz w:val="24"/>
          <w:szCs w:val="24"/>
        </w:rPr>
        <w:t xml:space="preserve">and is comprehensive as it is a new college.  </w:t>
      </w:r>
      <w:r w:rsidR="0003375A">
        <w:rPr>
          <w:rFonts w:ascii="Arial" w:hAnsi="Arial" w:cs="Arial"/>
          <w:bCs/>
          <w:sz w:val="24"/>
          <w:szCs w:val="24"/>
        </w:rPr>
        <w:t>It will e</w:t>
      </w:r>
      <w:r w:rsidR="0001520B">
        <w:rPr>
          <w:rFonts w:ascii="Arial" w:hAnsi="Arial" w:cs="Arial"/>
          <w:bCs/>
          <w:sz w:val="24"/>
          <w:szCs w:val="24"/>
        </w:rPr>
        <w:t>nsure requirements for funding draw down are met and also that the college is driving through requirements o</w:t>
      </w:r>
      <w:r w:rsidR="00637231">
        <w:rPr>
          <w:rFonts w:ascii="Arial" w:hAnsi="Arial" w:cs="Arial"/>
          <w:bCs/>
          <w:sz w:val="24"/>
          <w:szCs w:val="24"/>
        </w:rPr>
        <w:t>f</w:t>
      </w:r>
      <w:r w:rsidR="0001520B">
        <w:rPr>
          <w:rFonts w:ascii="Arial" w:hAnsi="Arial" w:cs="Arial"/>
          <w:bCs/>
          <w:sz w:val="24"/>
          <w:szCs w:val="24"/>
        </w:rPr>
        <w:t xml:space="preserve"> </w:t>
      </w:r>
      <w:r w:rsidR="00637231">
        <w:rPr>
          <w:rFonts w:ascii="Arial" w:hAnsi="Arial" w:cs="Arial"/>
          <w:bCs/>
          <w:sz w:val="24"/>
          <w:szCs w:val="24"/>
        </w:rPr>
        <w:t xml:space="preserve">the </w:t>
      </w:r>
      <w:r w:rsidR="0001520B">
        <w:rPr>
          <w:rFonts w:ascii="Arial" w:hAnsi="Arial" w:cs="Arial"/>
          <w:bCs/>
          <w:sz w:val="24"/>
          <w:szCs w:val="24"/>
        </w:rPr>
        <w:t>merger</w:t>
      </w:r>
      <w:r w:rsidR="006C4091">
        <w:rPr>
          <w:rFonts w:ascii="Arial" w:hAnsi="Arial" w:cs="Arial"/>
          <w:bCs/>
          <w:sz w:val="24"/>
          <w:szCs w:val="24"/>
        </w:rPr>
        <w:t>. Some flexibility may be allowable and the DfE team will work with the college</w:t>
      </w:r>
      <w:r w:rsidR="001A3B9E">
        <w:rPr>
          <w:rFonts w:ascii="Arial" w:hAnsi="Arial" w:cs="Arial"/>
          <w:bCs/>
          <w:sz w:val="24"/>
          <w:szCs w:val="24"/>
        </w:rPr>
        <w:t xml:space="preserve"> in a supportive but </w:t>
      </w:r>
      <w:r w:rsidR="001A3B9E">
        <w:rPr>
          <w:rFonts w:ascii="Arial" w:hAnsi="Arial" w:cs="Arial"/>
          <w:bCs/>
          <w:sz w:val="24"/>
          <w:szCs w:val="24"/>
        </w:rPr>
        <w:lastRenderedPageBreak/>
        <w:t>challenging manner</w:t>
      </w:r>
      <w:r w:rsidR="006C4091">
        <w:rPr>
          <w:rFonts w:ascii="Arial" w:hAnsi="Arial" w:cs="Arial"/>
          <w:bCs/>
          <w:sz w:val="24"/>
          <w:szCs w:val="24"/>
        </w:rPr>
        <w:t xml:space="preserve">. </w:t>
      </w:r>
      <w:r w:rsidR="00213583">
        <w:rPr>
          <w:rFonts w:ascii="Arial" w:hAnsi="Arial" w:cs="Arial"/>
          <w:bCs/>
          <w:sz w:val="24"/>
          <w:szCs w:val="24"/>
        </w:rPr>
        <w:t xml:space="preserve">  </w:t>
      </w:r>
      <w:r w:rsidR="001A3B9E">
        <w:rPr>
          <w:rFonts w:ascii="Arial" w:hAnsi="Arial" w:cs="Arial"/>
          <w:bCs/>
          <w:sz w:val="24"/>
          <w:szCs w:val="24"/>
        </w:rPr>
        <w:t>Of primary interest is the process</w:t>
      </w:r>
      <w:r w:rsidR="000F658A">
        <w:rPr>
          <w:rFonts w:ascii="Arial" w:hAnsi="Arial" w:cs="Arial"/>
          <w:bCs/>
          <w:sz w:val="24"/>
          <w:szCs w:val="24"/>
        </w:rPr>
        <w:t>es used to get to decisions rather than the decisions themselves.</w:t>
      </w:r>
    </w:p>
    <w:p w14:paraId="42FF14E8" w14:textId="77777777" w:rsidR="00230FA1" w:rsidRDefault="00230FA1" w:rsidP="00CD5CE9">
      <w:pPr>
        <w:spacing w:after="0" w:line="240" w:lineRule="auto"/>
        <w:ind w:left="360"/>
        <w:rPr>
          <w:rFonts w:ascii="Arial" w:hAnsi="Arial" w:cs="Arial"/>
          <w:bCs/>
          <w:sz w:val="24"/>
          <w:szCs w:val="24"/>
        </w:rPr>
      </w:pPr>
    </w:p>
    <w:p w14:paraId="7A6F8EAC" w14:textId="48ECE530" w:rsidR="00AE5DE4" w:rsidRDefault="00010D19" w:rsidP="008B7B00">
      <w:pPr>
        <w:spacing w:after="0" w:line="240" w:lineRule="auto"/>
        <w:ind w:left="360"/>
        <w:rPr>
          <w:rFonts w:ascii="Arial" w:hAnsi="Arial" w:cs="Arial"/>
          <w:bCs/>
          <w:sz w:val="24"/>
          <w:szCs w:val="24"/>
        </w:rPr>
      </w:pPr>
      <w:r>
        <w:rPr>
          <w:rFonts w:ascii="Arial" w:hAnsi="Arial" w:cs="Arial"/>
          <w:bCs/>
          <w:sz w:val="24"/>
          <w:szCs w:val="24"/>
        </w:rPr>
        <w:t>The Chair welcomed the supportive environment being provided and noted that cooperation has already started.</w:t>
      </w:r>
    </w:p>
    <w:p w14:paraId="3149FDC1" w14:textId="77777777" w:rsidR="00850B20" w:rsidRDefault="00850B20" w:rsidP="00850B20">
      <w:pPr>
        <w:spacing w:after="0" w:line="240" w:lineRule="auto"/>
        <w:ind w:left="360"/>
        <w:rPr>
          <w:rFonts w:ascii="Arial" w:hAnsi="Arial" w:cs="Arial"/>
          <w:bCs/>
          <w:sz w:val="24"/>
          <w:szCs w:val="24"/>
        </w:rPr>
      </w:pPr>
    </w:p>
    <w:p w14:paraId="7E98B3AB" w14:textId="2E3DE8CD"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t>Budget</w:t>
      </w:r>
    </w:p>
    <w:p w14:paraId="4331B02A" w14:textId="774D6F5B" w:rsidR="00850B20" w:rsidRDefault="00850B20" w:rsidP="00850B20">
      <w:pPr>
        <w:spacing w:after="0" w:line="240" w:lineRule="auto"/>
        <w:ind w:left="360"/>
        <w:rPr>
          <w:rFonts w:ascii="Arial" w:hAnsi="Arial" w:cs="Arial"/>
          <w:bCs/>
          <w:sz w:val="24"/>
          <w:szCs w:val="24"/>
        </w:rPr>
      </w:pPr>
      <w:r>
        <w:rPr>
          <w:rFonts w:ascii="Arial" w:hAnsi="Arial" w:cs="Arial"/>
          <w:bCs/>
          <w:sz w:val="24"/>
          <w:szCs w:val="24"/>
        </w:rPr>
        <w:t>RC</w:t>
      </w:r>
      <w:r w:rsidR="008B3F11">
        <w:rPr>
          <w:rFonts w:ascii="Arial" w:hAnsi="Arial" w:cs="Arial"/>
          <w:bCs/>
          <w:sz w:val="24"/>
          <w:szCs w:val="24"/>
        </w:rPr>
        <w:t xml:space="preserve"> </w:t>
      </w:r>
      <w:r w:rsidR="002D32FC">
        <w:rPr>
          <w:rFonts w:ascii="Arial" w:hAnsi="Arial" w:cs="Arial"/>
          <w:bCs/>
          <w:sz w:val="24"/>
          <w:szCs w:val="24"/>
        </w:rPr>
        <w:t>gave an overview of the report, circulated on GVO.</w:t>
      </w:r>
      <w:r w:rsidR="00B01925">
        <w:rPr>
          <w:rFonts w:ascii="Arial" w:hAnsi="Arial" w:cs="Arial"/>
          <w:bCs/>
          <w:sz w:val="24"/>
          <w:szCs w:val="24"/>
        </w:rPr>
        <w:t xml:space="preserve">  </w:t>
      </w:r>
      <w:r w:rsidR="00853960">
        <w:rPr>
          <w:rFonts w:ascii="Arial" w:hAnsi="Arial" w:cs="Arial"/>
          <w:bCs/>
          <w:sz w:val="24"/>
          <w:szCs w:val="24"/>
        </w:rPr>
        <w:t>At the early</w:t>
      </w:r>
      <w:r w:rsidR="00EC6D58">
        <w:rPr>
          <w:rFonts w:ascii="Arial" w:hAnsi="Arial" w:cs="Arial"/>
          <w:bCs/>
          <w:sz w:val="24"/>
          <w:szCs w:val="24"/>
        </w:rPr>
        <w:t xml:space="preserve"> </w:t>
      </w:r>
      <w:r w:rsidR="00853960">
        <w:rPr>
          <w:rFonts w:ascii="Arial" w:hAnsi="Arial" w:cs="Arial"/>
          <w:bCs/>
          <w:sz w:val="24"/>
          <w:szCs w:val="24"/>
        </w:rPr>
        <w:t xml:space="preserve">stage capital is the main risk with time pressures and </w:t>
      </w:r>
      <w:r w:rsidR="0069787B">
        <w:rPr>
          <w:rFonts w:ascii="Arial" w:hAnsi="Arial" w:cs="Arial"/>
          <w:bCs/>
          <w:sz w:val="24"/>
          <w:szCs w:val="24"/>
        </w:rPr>
        <w:t>practicalities of timing work for when students are not around</w:t>
      </w:r>
      <w:r w:rsidR="00853960">
        <w:rPr>
          <w:rFonts w:ascii="Arial" w:hAnsi="Arial" w:cs="Arial"/>
          <w:bCs/>
          <w:sz w:val="24"/>
          <w:szCs w:val="24"/>
        </w:rPr>
        <w:t>.</w:t>
      </w:r>
      <w:r w:rsidR="006B3E76">
        <w:rPr>
          <w:rFonts w:ascii="Arial" w:hAnsi="Arial" w:cs="Arial"/>
          <w:bCs/>
          <w:sz w:val="24"/>
          <w:szCs w:val="24"/>
        </w:rPr>
        <w:t xml:space="preserve">  </w:t>
      </w:r>
      <w:r w:rsidR="005C168A">
        <w:rPr>
          <w:rFonts w:ascii="Arial" w:hAnsi="Arial" w:cs="Arial"/>
          <w:bCs/>
          <w:sz w:val="24"/>
          <w:szCs w:val="24"/>
        </w:rPr>
        <w:t>Student numbers would be a key driver.</w:t>
      </w:r>
    </w:p>
    <w:p w14:paraId="586327D5" w14:textId="77777777" w:rsidR="005C168A" w:rsidRDefault="005C168A" w:rsidP="00850B20">
      <w:pPr>
        <w:spacing w:after="0" w:line="240" w:lineRule="auto"/>
        <w:ind w:left="360"/>
        <w:rPr>
          <w:rFonts w:ascii="Arial" w:hAnsi="Arial" w:cs="Arial"/>
          <w:bCs/>
          <w:sz w:val="24"/>
          <w:szCs w:val="24"/>
        </w:rPr>
      </w:pPr>
    </w:p>
    <w:p w14:paraId="52FEDD38" w14:textId="254D0326" w:rsidR="005C168A" w:rsidRDefault="00AB5291" w:rsidP="00850B20">
      <w:pPr>
        <w:spacing w:after="0" w:line="240" w:lineRule="auto"/>
        <w:ind w:left="360"/>
        <w:rPr>
          <w:rFonts w:ascii="Arial" w:hAnsi="Arial" w:cs="Arial"/>
          <w:bCs/>
          <w:sz w:val="24"/>
          <w:szCs w:val="24"/>
        </w:rPr>
      </w:pPr>
      <w:r>
        <w:rPr>
          <w:rFonts w:ascii="Arial" w:hAnsi="Arial" w:cs="Arial"/>
          <w:bCs/>
          <w:sz w:val="24"/>
          <w:szCs w:val="24"/>
        </w:rPr>
        <w:t>Cash flow includes a lot of capital expenditure</w:t>
      </w:r>
      <w:r w:rsidR="006946DD">
        <w:rPr>
          <w:rFonts w:ascii="Arial" w:hAnsi="Arial" w:cs="Arial"/>
          <w:bCs/>
          <w:sz w:val="24"/>
          <w:szCs w:val="24"/>
        </w:rPr>
        <w:t xml:space="preserve"> and is currently looking healthy.</w:t>
      </w:r>
      <w:r w:rsidR="007B7A5E" w:rsidRPr="007B7A5E">
        <w:rPr>
          <w:rFonts w:ascii="Arial" w:hAnsi="Arial" w:cs="Arial"/>
          <w:bCs/>
          <w:sz w:val="24"/>
          <w:szCs w:val="24"/>
        </w:rPr>
        <w:t xml:space="preserve"> </w:t>
      </w:r>
      <w:r w:rsidR="007B7A5E">
        <w:rPr>
          <w:rFonts w:ascii="Arial" w:hAnsi="Arial" w:cs="Arial"/>
          <w:bCs/>
          <w:sz w:val="24"/>
          <w:szCs w:val="24"/>
        </w:rPr>
        <w:t xml:space="preserve">Operational cash is being carefully reviewed.  </w:t>
      </w:r>
    </w:p>
    <w:p w14:paraId="30A2798B" w14:textId="77777777" w:rsidR="006946DD" w:rsidRDefault="006946DD" w:rsidP="00850B20">
      <w:pPr>
        <w:spacing w:after="0" w:line="240" w:lineRule="auto"/>
        <w:ind w:left="360"/>
        <w:rPr>
          <w:rFonts w:ascii="Arial" w:hAnsi="Arial" w:cs="Arial"/>
          <w:bCs/>
          <w:sz w:val="24"/>
          <w:szCs w:val="24"/>
        </w:rPr>
      </w:pPr>
    </w:p>
    <w:p w14:paraId="5E4F8016" w14:textId="305AD1C3" w:rsidR="006946DD" w:rsidRDefault="006946DD" w:rsidP="00850B20">
      <w:pPr>
        <w:spacing w:after="0" w:line="240" w:lineRule="auto"/>
        <w:ind w:left="360"/>
        <w:rPr>
          <w:rFonts w:ascii="Arial" w:hAnsi="Arial" w:cs="Arial"/>
          <w:bCs/>
          <w:sz w:val="24"/>
          <w:szCs w:val="24"/>
        </w:rPr>
      </w:pPr>
      <w:r>
        <w:rPr>
          <w:rFonts w:ascii="Arial" w:hAnsi="Arial" w:cs="Arial"/>
          <w:bCs/>
          <w:sz w:val="24"/>
          <w:szCs w:val="24"/>
        </w:rPr>
        <w:t>The second claim for grant funding has been made for restructuring costs and professional fee</w:t>
      </w:r>
      <w:r w:rsidR="00B367D2">
        <w:rPr>
          <w:rFonts w:ascii="Arial" w:hAnsi="Arial" w:cs="Arial"/>
          <w:bCs/>
          <w:sz w:val="24"/>
          <w:szCs w:val="24"/>
        </w:rPr>
        <w:t>s.  The expectation is that for this DfE year (to March) claims would be on target.</w:t>
      </w:r>
    </w:p>
    <w:p w14:paraId="29780D71" w14:textId="77777777" w:rsidR="006946DD" w:rsidRDefault="006946DD" w:rsidP="00850B20">
      <w:pPr>
        <w:spacing w:after="0" w:line="240" w:lineRule="auto"/>
        <w:ind w:left="360"/>
        <w:rPr>
          <w:rFonts w:ascii="Arial" w:hAnsi="Arial" w:cs="Arial"/>
          <w:bCs/>
          <w:sz w:val="24"/>
          <w:szCs w:val="24"/>
        </w:rPr>
      </w:pPr>
    </w:p>
    <w:p w14:paraId="44CDF687" w14:textId="13CDD9E2" w:rsidR="006946DD" w:rsidRDefault="00387867" w:rsidP="00850B20">
      <w:pPr>
        <w:spacing w:after="0" w:line="240" w:lineRule="auto"/>
        <w:ind w:left="360"/>
        <w:rPr>
          <w:rFonts w:ascii="Arial" w:hAnsi="Arial" w:cs="Arial"/>
          <w:bCs/>
          <w:sz w:val="24"/>
          <w:szCs w:val="24"/>
        </w:rPr>
      </w:pPr>
      <w:r>
        <w:rPr>
          <w:rFonts w:ascii="Arial" w:hAnsi="Arial" w:cs="Arial"/>
          <w:bCs/>
          <w:sz w:val="24"/>
          <w:szCs w:val="24"/>
        </w:rPr>
        <w:t>A question was raised regarding planning for exceptional items</w:t>
      </w:r>
      <w:r w:rsidR="001D3098">
        <w:rPr>
          <w:rFonts w:ascii="Arial" w:hAnsi="Arial" w:cs="Arial"/>
          <w:bCs/>
          <w:sz w:val="24"/>
          <w:szCs w:val="24"/>
        </w:rPr>
        <w:t xml:space="preserve"> and it was confirmed that </w:t>
      </w:r>
      <w:r w:rsidR="00F976F7">
        <w:rPr>
          <w:rFonts w:ascii="Arial" w:hAnsi="Arial" w:cs="Arial"/>
          <w:bCs/>
          <w:sz w:val="24"/>
          <w:szCs w:val="24"/>
        </w:rPr>
        <w:t>the budget considers this.</w:t>
      </w:r>
    </w:p>
    <w:p w14:paraId="2CC77FFF" w14:textId="77777777" w:rsidR="00EF7228" w:rsidRDefault="00EF7228" w:rsidP="00850B20">
      <w:pPr>
        <w:spacing w:after="0" w:line="240" w:lineRule="auto"/>
        <w:ind w:left="360"/>
        <w:rPr>
          <w:rFonts w:ascii="Arial" w:hAnsi="Arial" w:cs="Arial"/>
          <w:bCs/>
          <w:sz w:val="24"/>
          <w:szCs w:val="24"/>
        </w:rPr>
      </w:pPr>
    </w:p>
    <w:p w14:paraId="3E897982" w14:textId="37278046" w:rsidR="00EF7228" w:rsidRDefault="00624093" w:rsidP="00850B20">
      <w:pPr>
        <w:spacing w:after="0" w:line="240" w:lineRule="auto"/>
        <w:ind w:left="360"/>
        <w:rPr>
          <w:rFonts w:ascii="Arial" w:hAnsi="Arial" w:cs="Arial"/>
          <w:bCs/>
          <w:sz w:val="24"/>
          <w:szCs w:val="24"/>
        </w:rPr>
      </w:pPr>
      <w:r>
        <w:rPr>
          <w:rFonts w:ascii="Arial" w:hAnsi="Arial" w:cs="Arial"/>
          <w:bCs/>
          <w:sz w:val="24"/>
          <w:szCs w:val="24"/>
        </w:rPr>
        <w:t>Following a question RC suggested that non-pay efficiencies are being sought</w:t>
      </w:r>
      <w:r w:rsidR="00F976F7">
        <w:rPr>
          <w:rFonts w:ascii="Arial" w:hAnsi="Arial" w:cs="Arial"/>
          <w:bCs/>
          <w:sz w:val="24"/>
          <w:szCs w:val="24"/>
        </w:rPr>
        <w:t>.</w:t>
      </w:r>
    </w:p>
    <w:p w14:paraId="7E3D319C" w14:textId="2EA7EB16" w:rsidR="00853960" w:rsidRDefault="006F4BC7" w:rsidP="0009564B">
      <w:pPr>
        <w:spacing w:after="0" w:line="240" w:lineRule="auto"/>
        <w:ind w:left="360"/>
        <w:rPr>
          <w:rFonts w:ascii="Arial" w:hAnsi="Arial" w:cs="Arial"/>
          <w:bCs/>
          <w:sz w:val="24"/>
          <w:szCs w:val="24"/>
        </w:rPr>
      </w:pPr>
      <w:r>
        <w:rPr>
          <w:rFonts w:ascii="Arial" w:hAnsi="Arial" w:cs="Arial"/>
          <w:bCs/>
          <w:sz w:val="24"/>
          <w:szCs w:val="24"/>
        </w:rPr>
        <w:t>Staffing</w:t>
      </w:r>
      <w:r w:rsidR="00F976F7">
        <w:rPr>
          <w:rFonts w:ascii="Arial" w:hAnsi="Arial" w:cs="Arial"/>
          <w:bCs/>
          <w:sz w:val="24"/>
          <w:szCs w:val="24"/>
        </w:rPr>
        <w:t xml:space="preserve"> costs include</w:t>
      </w:r>
      <w:r>
        <w:rPr>
          <w:rFonts w:ascii="Arial" w:hAnsi="Arial" w:cs="Arial"/>
          <w:bCs/>
          <w:sz w:val="24"/>
          <w:szCs w:val="24"/>
        </w:rPr>
        <w:t xml:space="preserve"> high agency costs and work is taking place to</w:t>
      </w:r>
      <w:r w:rsidR="00FF126C">
        <w:rPr>
          <w:rFonts w:ascii="Arial" w:hAnsi="Arial" w:cs="Arial"/>
          <w:bCs/>
          <w:sz w:val="24"/>
          <w:szCs w:val="24"/>
        </w:rPr>
        <w:t xml:space="preserve"> recruit to key areas.</w:t>
      </w:r>
      <w:r w:rsidR="007B7A5E">
        <w:rPr>
          <w:rFonts w:ascii="Arial" w:hAnsi="Arial" w:cs="Arial"/>
          <w:bCs/>
          <w:sz w:val="24"/>
          <w:szCs w:val="24"/>
        </w:rPr>
        <w:t xml:space="preserve">  </w:t>
      </w:r>
      <w:r w:rsidR="001C2203">
        <w:rPr>
          <w:rFonts w:ascii="Arial" w:hAnsi="Arial" w:cs="Arial"/>
          <w:bCs/>
          <w:sz w:val="24"/>
          <w:szCs w:val="24"/>
        </w:rPr>
        <w:t>It was noted that retaining staff has been an issue and there is work to be done in this area</w:t>
      </w:r>
      <w:r w:rsidR="007B7A5E">
        <w:rPr>
          <w:rFonts w:ascii="Arial" w:hAnsi="Arial" w:cs="Arial"/>
          <w:bCs/>
          <w:sz w:val="24"/>
          <w:szCs w:val="24"/>
        </w:rPr>
        <w:t>.</w:t>
      </w:r>
      <w:r w:rsidR="000F693A">
        <w:rPr>
          <w:rFonts w:ascii="Arial" w:hAnsi="Arial" w:cs="Arial"/>
          <w:bCs/>
          <w:sz w:val="24"/>
          <w:szCs w:val="24"/>
        </w:rPr>
        <w:t xml:space="preserve">  KPIs for monitoring staffing issues were considered</w:t>
      </w:r>
      <w:r w:rsidR="0009564B">
        <w:rPr>
          <w:rFonts w:ascii="Arial" w:hAnsi="Arial" w:cs="Arial"/>
          <w:bCs/>
          <w:sz w:val="24"/>
          <w:szCs w:val="24"/>
        </w:rPr>
        <w:t xml:space="preserve">.  </w:t>
      </w:r>
      <w:r w:rsidR="001B371E">
        <w:rPr>
          <w:rFonts w:ascii="Arial" w:hAnsi="Arial" w:cs="Arial"/>
          <w:bCs/>
          <w:sz w:val="24"/>
          <w:szCs w:val="24"/>
        </w:rPr>
        <w:t>Staff utilisation for academic staff</w:t>
      </w:r>
      <w:r w:rsidR="0009564B">
        <w:rPr>
          <w:rFonts w:ascii="Arial" w:hAnsi="Arial" w:cs="Arial"/>
          <w:bCs/>
          <w:sz w:val="24"/>
          <w:szCs w:val="24"/>
        </w:rPr>
        <w:t xml:space="preserve">, </w:t>
      </w:r>
      <w:r w:rsidR="001B371E">
        <w:rPr>
          <w:rFonts w:ascii="Arial" w:hAnsi="Arial" w:cs="Arial"/>
          <w:bCs/>
          <w:sz w:val="24"/>
          <w:szCs w:val="24"/>
        </w:rPr>
        <w:t>delivery hours against contract</w:t>
      </w:r>
      <w:r w:rsidR="0009564B">
        <w:rPr>
          <w:rFonts w:ascii="Arial" w:hAnsi="Arial" w:cs="Arial"/>
          <w:bCs/>
          <w:sz w:val="24"/>
          <w:szCs w:val="24"/>
        </w:rPr>
        <w:t>, g</w:t>
      </w:r>
      <w:r w:rsidR="001B371E">
        <w:rPr>
          <w:rFonts w:ascii="Arial" w:hAnsi="Arial" w:cs="Arial"/>
          <w:bCs/>
          <w:sz w:val="24"/>
          <w:szCs w:val="24"/>
        </w:rPr>
        <w:t>roup size</w:t>
      </w:r>
      <w:r w:rsidR="0009564B">
        <w:rPr>
          <w:rFonts w:ascii="Arial" w:hAnsi="Arial" w:cs="Arial"/>
          <w:bCs/>
          <w:sz w:val="24"/>
          <w:szCs w:val="24"/>
        </w:rPr>
        <w:t>, c</w:t>
      </w:r>
      <w:r w:rsidR="00F17876">
        <w:rPr>
          <w:rFonts w:ascii="Arial" w:hAnsi="Arial" w:cs="Arial"/>
          <w:bCs/>
          <w:sz w:val="24"/>
          <w:szCs w:val="24"/>
        </w:rPr>
        <w:t>ontribution for different curriculum areas</w:t>
      </w:r>
      <w:r w:rsidR="0009564B">
        <w:rPr>
          <w:rFonts w:ascii="Arial" w:hAnsi="Arial" w:cs="Arial"/>
          <w:bCs/>
          <w:sz w:val="24"/>
          <w:szCs w:val="24"/>
        </w:rPr>
        <w:t>, s</w:t>
      </w:r>
      <w:r w:rsidR="00F17876">
        <w:rPr>
          <w:rFonts w:ascii="Arial" w:hAnsi="Arial" w:cs="Arial"/>
          <w:bCs/>
          <w:sz w:val="24"/>
          <w:szCs w:val="24"/>
        </w:rPr>
        <w:t>taff turnover and sickness absence would al</w:t>
      </w:r>
      <w:r w:rsidR="0009564B">
        <w:rPr>
          <w:rFonts w:ascii="Arial" w:hAnsi="Arial" w:cs="Arial"/>
          <w:bCs/>
          <w:sz w:val="24"/>
          <w:szCs w:val="24"/>
        </w:rPr>
        <w:t>l</w:t>
      </w:r>
      <w:r w:rsidR="00F17876">
        <w:rPr>
          <w:rFonts w:ascii="Arial" w:hAnsi="Arial" w:cs="Arial"/>
          <w:bCs/>
          <w:sz w:val="24"/>
          <w:szCs w:val="24"/>
        </w:rPr>
        <w:t xml:space="preserve"> be monitored.</w:t>
      </w:r>
    </w:p>
    <w:p w14:paraId="181DC5B7" w14:textId="77777777" w:rsidR="008171C9" w:rsidRDefault="008171C9" w:rsidP="00850B20">
      <w:pPr>
        <w:spacing w:after="0" w:line="240" w:lineRule="auto"/>
        <w:ind w:left="360"/>
        <w:rPr>
          <w:rFonts w:ascii="Arial" w:hAnsi="Arial" w:cs="Arial"/>
          <w:bCs/>
          <w:sz w:val="24"/>
          <w:szCs w:val="24"/>
        </w:rPr>
      </w:pPr>
    </w:p>
    <w:p w14:paraId="5506B7F5" w14:textId="1FE997BE" w:rsidR="008171C9" w:rsidRPr="005829A6" w:rsidRDefault="0036112E" w:rsidP="00850B20">
      <w:pPr>
        <w:spacing w:after="0" w:line="240" w:lineRule="auto"/>
        <w:ind w:left="360"/>
        <w:rPr>
          <w:rFonts w:ascii="Arial" w:hAnsi="Arial" w:cs="Arial"/>
          <w:bCs/>
          <w:color w:val="FF0000"/>
          <w:sz w:val="24"/>
          <w:szCs w:val="24"/>
        </w:rPr>
      </w:pPr>
      <w:r w:rsidRPr="005829A6">
        <w:rPr>
          <w:rFonts w:ascii="Arial" w:hAnsi="Arial" w:cs="Arial"/>
          <w:bCs/>
          <w:color w:val="FF0000"/>
          <w:sz w:val="24"/>
          <w:szCs w:val="24"/>
        </w:rPr>
        <w:t>Clarity of account</w:t>
      </w:r>
      <w:r w:rsidR="005829A6">
        <w:rPr>
          <w:rFonts w:ascii="Arial" w:hAnsi="Arial" w:cs="Arial"/>
          <w:bCs/>
          <w:color w:val="FF0000"/>
          <w:sz w:val="24"/>
          <w:szCs w:val="24"/>
        </w:rPr>
        <w:t>ing and reporting</w:t>
      </w:r>
      <w:r w:rsidRPr="005829A6">
        <w:rPr>
          <w:rFonts w:ascii="Arial" w:hAnsi="Arial" w:cs="Arial"/>
          <w:bCs/>
          <w:color w:val="FF0000"/>
          <w:sz w:val="24"/>
          <w:szCs w:val="24"/>
        </w:rPr>
        <w:t xml:space="preserve"> for restricted funds was requested.</w:t>
      </w:r>
    </w:p>
    <w:p w14:paraId="5D181F28" w14:textId="056A26DB" w:rsidR="005829A6" w:rsidRPr="005829A6" w:rsidRDefault="005829A6" w:rsidP="005829A6">
      <w:pPr>
        <w:spacing w:after="0" w:line="240" w:lineRule="auto"/>
        <w:ind w:left="360"/>
        <w:jc w:val="right"/>
        <w:rPr>
          <w:rFonts w:ascii="Arial" w:hAnsi="Arial" w:cs="Arial"/>
          <w:bCs/>
          <w:color w:val="FF0000"/>
          <w:sz w:val="24"/>
          <w:szCs w:val="24"/>
        </w:rPr>
      </w:pPr>
      <w:proofErr w:type="spellStart"/>
      <w:r w:rsidRPr="005829A6">
        <w:rPr>
          <w:rFonts w:ascii="Arial" w:hAnsi="Arial" w:cs="Arial"/>
          <w:bCs/>
          <w:color w:val="FF0000"/>
          <w:sz w:val="24"/>
          <w:szCs w:val="24"/>
        </w:rPr>
        <w:t>Action:RC</w:t>
      </w:r>
      <w:proofErr w:type="spellEnd"/>
    </w:p>
    <w:p w14:paraId="6A740530" w14:textId="77777777" w:rsidR="00BD0F76" w:rsidRDefault="00BD0F76" w:rsidP="00850B20">
      <w:pPr>
        <w:spacing w:after="0" w:line="240" w:lineRule="auto"/>
        <w:ind w:left="360"/>
        <w:rPr>
          <w:rFonts w:ascii="Arial" w:hAnsi="Arial" w:cs="Arial"/>
          <w:bCs/>
          <w:sz w:val="24"/>
          <w:szCs w:val="24"/>
        </w:rPr>
      </w:pPr>
    </w:p>
    <w:p w14:paraId="660BFBF5" w14:textId="75BE9277" w:rsidR="00BD0F76" w:rsidRDefault="00BD0F76" w:rsidP="00850B20">
      <w:pPr>
        <w:spacing w:after="0" w:line="240" w:lineRule="auto"/>
        <w:ind w:left="360"/>
        <w:rPr>
          <w:rFonts w:ascii="Arial" w:hAnsi="Arial" w:cs="Arial"/>
          <w:bCs/>
          <w:sz w:val="24"/>
          <w:szCs w:val="24"/>
        </w:rPr>
      </w:pPr>
      <w:r>
        <w:rPr>
          <w:rFonts w:ascii="Arial" w:hAnsi="Arial" w:cs="Arial"/>
          <w:bCs/>
          <w:sz w:val="24"/>
          <w:szCs w:val="24"/>
        </w:rPr>
        <w:t>The risks around capital spend to plan was queried</w:t>
      </w:r>
      <w:r w:rsidR="006C28D4">
        <w:rPr>
          <w:rFonts w:ascii="Arial" w:hAnsi="Arial" w:cs="Arial"/>
          <w:bCs/>
          <w:sz w:val="24"/>
          <w:szCs w:val="24"/>
        </w:rPr>
        <w:t xml:space="preserve"> and it was noted that extensions have been requested for some legacy spend. </w:t>
      </w:r>
      <w:r>
        <w:rPr>
          <w:rFonts w:ascii="Arial" w:hAnsi="Arial" w:cs="Arial"/>
          <w:bCs/>
          <w:sz w:val="24"/>
          <w:szCs w:val="24"/>
        </w:rPr>
        <w:t xml:space="preserve">Peter Marsh </w:t>
      </w:r>
      <w:r w:rsidR="006C28D4">
        <w:rPr>
          <w:rFonts w:ascii="Arial" w:hAnsi="Arial" w:cs="Arial"/>
          <w:bCs/>
          <w:sz w:val="24"/>
          <w:szCs w:val="24"/>
        </w:rPr>
        <w:t xml:space="preserve">is being retained </w:t>
      </w:r>
      <w:r>
        <w:rPr>
          <w:rFonts w:ascii="Arial" w:hAnsi="Arial" w:cs="Arial"/>
          <w:bCs/>
          <w:sz w:val="24"/>
          <w:szCs w:val="24"/>
        </w:rPr>
        <w:t xml:space="preserve">whilst looking for relevant expertise in estates as this is currently missing internally.  </w:t>
      </w:r>
    </w:p>
    <w:p w14:paraId="6DA1A06E" w14:textId="77777777" w:rsidR="00BD0F76" w:rsidRDefault="00BD0F76" w:rsidP="00850B20">
      <w:pPr>
        <w:spacing w:after="0" w:line="240" w:lineRule="auto"/>
        <w:ind w:left="360"/>
        <w:rPr>
          <w:rFonts w:ascii="Arial" w:hAnsi="Arial" w:cs="Arial"/>
          <w:bCs/>
          <w:sz w:val="24"/>
          <w:szCs w:val="24"/>
        </w:rPr>
      </w:pPr>
    </w:p>
    <w:p w14:paraId="1CC1C2CD" w14:textId="3F5FC350" w:rsidR="00BD0F76" w:rsidRPr="001E62E9" w:rsidRDefault="00624AEC" w:rsidP="00850B20">
      <w:pPr>
        <w:spacing w:after="0" w:line="240" w:lineRule="auto"/>
        <w:ind w:left="360"/>
        <w:rPr>
          <w:rFonts w:ascii="Arial" w:hAnsi="Arial" w:cs="Arial"/>
          <w:bCs/>
          <w:color w:val="FF0000"/>
          <w:sz w:val="24"/>
          <w:szCs w:val="24"/>
        </w:rPr>
      </w:pPr>
      <w:r w:rsidRPr="001E62E9">
        <w:rPr>
          <w:rFonts w:ascii="Arial" w:hAnsi="Arial" w:cs="Arial"/>
          <w:bCs/>
          <w:color w:val="FF0000"/>
          <w:sz w:val="24"/>
          <w:szCs w:val="24"/>
        </w:rPr>
        <w:t>AL to ensure r</w:t>
      </w:r>
      <w:r w:rsidR="00082B10" w:rsidRPr="001E62E9">
        <w:rPr>
          <w:rFonts w:ascii="Arial" w:hAnsi="Arial" w:cs="Arial"/>
          <w:bCs/>
          <w:color w:val="FF0000"/>
          <w:sz w:val="24"/>
          <w:szCs w:val="24"/>
        </w:rPr>
        <w:t xml:space="preserve">eview of capital </w:t>
      </w:r>
      <w:r w:rsidR="001E62E9" w:rsidRPr="001E62E9">
        <w:rPr>
          <w:rFonts w:ascii="Arial" w:hAnsi="Arial" w:cs="Arial"/>
          <w:bCs/>
          <w:color w:val="FF0000"/>
          <w:sz w:val="24"/>
          <w:szCs w:val="24"/>
        </w:rPr>
        <w:t>is</w:t>
      </w:r>
      <w:r w:rsidRPr="001E62E9">
        <w:rPr>
          <w:rFonts w:ascii="Arial" w:hAnsi="Arial" w:cs="Arial"/>
          <w:bCs/>
          <w:color w:val="FF0000"/>
          <w:sz w:val="24"/>
          <w:szCs w:val="24"/>
        </w:rPr>
        <w:t xml:space="preserve"> included on </w:t>
      </w:r>
      <w:r w:rsidR="00082B10" w:rsidRPr="001E62E9">
        <w:rPr>
          <w:rFonts w:ascii="Arial" w:hAnsi="Arial" w:cs="Arial"/>
          <w:bCs/>
          <w:color w:val="FF0000"/>
          <w:sz w:val="24"/>
          <w:szCs w:val="24"/>
        </w:rPr>
        <w:t>F&amp;R and Estates</w:t>
      </w:r>
      <w:r w:rsidRPr="001E62E9">
        <w:rPr>
          <w:rFonts w:ascii="Arial" w:hAnsi="Arial" w:cs="Arial"/>
          <w:bCs/>
          <w:color w:val="FF0000"/>
          <w:sz w:val="24"/>
          <w:szCs w:val="24"/>
        </w:rPr>
        <w:t xml:space="preserve"> agendas</w:t>
      </w:r>
      <w:r w:rsidR="00082B10" w:rsidRPr="001E62E9">
        <w:rPr>
          <w:rFonts w:ascii="Arial" w:hAnsi="Arial" w:cs="Arial"/>
          <w:bCs/>
          <w:color w:val="FF0000"/>
          <w:sz w:val="24"/>
          <w:szCs w:val="24"/>
        </w:rPr>
        <w:t>.</w:t>
      </w:r>
      <w:r w:rsidR="00C770C3" w:rsidRPr="001E62E9">
        <w:rPr>
          <w:rFonts w:ascii="Arial" w:hAnsi="Arial" w:cs="Arial"/>
          <w:bCs/>
          <w:color w:val="FF0000"/>
          <w:sz w:val="24"/>
          <w:szCs w:val="24"/>
        </w:rPr>
        <w:t xml:space="preserve"> </w:t>
      </w:r>
    </w:p>
    <w:p w14:paraId="204FBDA8" w14:textId="79C480C0" w:rsidR="00C770C3" w:rsidRDefault="00C770C3" w:rsidP="00C770C3">
      <w:pPr>
        <w:spacing w:after="0" w:line="240" w:lineRule="auto"/>
        <w:ind w:left="360"/>
        <w:jc w:val="right"/>
        <w:rPr>
          <w:rFonts w:ascii="Arial" w:hAnsi="Arial" w:cs="Arial"/>
          <w:bCs/>
          <w:sz w:val="24"/>
          <w:szCs w:val="24"/>
        </w:rPr>
      </w:pPr>
      <w:r w:rsidRPr="001E62E9">
        <w:rPr>
          <w:rFonts w:ascii="Arial" w:hAnsi="Arial" w:cs="Arial"/>
          <w:bCs/>
          <w:color w:val="FF0000"/>
          <w:sz w:val="24"/>
          <w:szCs w:val="24"/>
        </w:rPr>
        <w:t>Action: AL</w:t>
      </w:r>
    </w:p>
    <w:p w14:paraId="5928419D" w14:textId="77777777" w:rsidR="00C770C3" w:rsidRDefault="00C770C3" w:rsidP="00850B20">
      <w:pPr>
        <w:spacing w:after="0" w:line="240" w:lineRule="auto"/>
        <w:ind w:left="360"/>
        <w:rPr>
          <w:rFonts w:ascii="Arial" w:hAnsi="Arial" w:cs="Arial"/>
          <w:bCs/>
          <w:sz w:val="24"/>
          <w:szCs w:val="24"/>
        </w:rPr>
      </w:pPr>
    </w:p>
    <w:p w14:paraId="64401DA3" w14:textId="4D1E0852" w:rsidR="00850B20" w:rsidRDefault="004A43F4" w:rsidP="00362004">
      <w:pPr>
        <w:spacing w:after="0" w:line="240" w:lineRule="auto"/>
        <w:ind w:left="360"/>
        <w:rPr>
          <w:rFonts w:ascii="Arial" w:hAnsi="Arial" w:cs="Arial"/>
          <w:bCs/>
          <w:sz w:val="24"/>
          <w:szCs w:val="24"/>
        </w:rPr>
      </w:pPr>
      <w:r>
        <w:rPr>
          <w:rFonts w:ascii="Arial" w:hAnsi="Arial" w:cs="Arial"/>
          <w:bCs/>
          <w:sz w:val="24"/>
          <w:szCs w:val="24"/>
        </w:rPr>
        <w:t xml:space="preserve">The issues around staffing and turnover was raised as a concern.  KW explained that there is a full benchmarking review being undertaken and a back to basics approach.  Noted that it is an issue across the whole sector, particularly in areas such </w:t>
      </w:r>
      <w:r w:rsidR="00362004">
        <w:rPr>
          <w:rFonts w:ascii="Arial" w:hAnsi="Arial" w:cs="Arial"/>
          <w:bCs/>
          <w:sz w:val="24"/>
          <w:szCs w:val="24"/>
        </w:rPr>
        <w:t xml:space="preserve">trades.  KW explained potential measures that can be </w:t>
      </w:r>
      <w:r w:rsidR="00827C4D">
        <w:rPr>
          <w:rFonts w:ascii="Arial" w:hAnsi="Arial" w:cs="Arial"/>
          <w:bCs/>
          <w:sz w:val="24"/>
          <w:szCs w:val="24"/>
        </w:rPr>
        <w:t xml:space="preserve">taken </w:t>
      </w:r>
      <w:r w:rsidR="00362004">
        <w:rPr>
          <w:rFonts w:ascii="Arial" w:hAnsi="Arial" w:cs="Arial"/>
          <w:bCs/>
          <w:sz w:val="24"/>
          <w:szCs w:val="24"/>
        </w:rPr>
        <w:t xml:space="preserve">and </w:t>
      </w:r>
      <w:r w:rsidR="00827C4D">
        <w:rPr>
          <w:rFonts w:ascii="Arial" w:hAnsi="Arial" w:cs="Arial"/>
          <w:bCs/>
          <w:sz w:val="24"/>
          <w:szCs w:val="24"/>
        </w:rPr>
        <w:t>potential issues</w:t>
      </w:r>
      <w:r w:rsidR="00362004">
        <w:rPr>
          <w:rFonts w:ascii="Arial" w:hAnsi="Arial" w:cs="Arial"/>
          <w:bCs/>
          <w:sz w:val="24"/>
          <w:szCs w:val="24"/>
        </w:rPr>
        <w:t>.</w:t>
      </w:r>
    </w:p>
    <w:p w14:paraId="53669996" w14:textId="77777777" w:rsidR="008171C9" w:rsidRDefault="008171C9" w:rsidP="00850B20">
      <w:pPr>
        <w:spacing w:after="0" w:line="240" w:lineRule="auto"/>
        <w:ind w:left="720"/>
        <w:rPr>
          <w:rFonts w:ascii="Arial" w:hAnsi="Arial" w:cs="Arial"/>
          <w:bCs/>
          <w:sz w:val="24"/>
          <w:szCs w:val="24"/>
        </w:rPr>
      </w:pPr>
    </w:p>
    <w:p w14:paraId="326D7652" w14:textId="77777777" w:rsidR="000339C9" w:rsidRDefault="000339C9" w:rsidP="008D7C71">
      <w:pPr>
        <w:spacing w:after="0" w:line="240" w:lineRule="auto"/>
        <w:ind w:left="720"/>
        <w:rPr>
          <w:rFonts w:ascii="Arial" w:hAnsi="Arial" w:cs="Arial"/>
          <w:bCs/>
          <w:sz w:val="24"/>
          <w:szCs w:val="24"/>
        </w:rPr>
      </w:pPr>
    </w:p>
    <w:p w14:paraId="065059C5" w14:textId="77777777" w:rsidR="00850B20" w:rsidRDefault="00850B20" w:rsidP="00850B20">
      <w:pPr>
        <w:spacing w:after="0" w:line="240" w:lineRule="auto"/>
        <w:ind w:left="720"/>
        <w:rPr>
          <w:rFonts w:ascii="Arial" w:hAnsi="Arial" w:cs="Arial"/>
          <w:bCs/>
          <w:sz w:val="24"/>
          <w:szCs w:val="24"/>
        </w:rPr>
      </w:pPr>
    </w:p>
    <w:p w14:paraId="5390837A" w14:textId="00403E5A"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t>Consent Agenda</w:t>
      </w:r>
    </w:p>
    <w:p w14:paraId="20A484E6" w14:textId="30B169D8" w:rsidR="00362004" w:rsidRDefault="00362004" w:rsidP="00BB6FFC">
      <w:pPr>
        <w:spacing w:after="0" w:line="240" w:lineRule="auto"/>
        <w:rPr>
          <w:rFonts w:ascii="Arial" w:hAnsi="Arial" w:cs="Arial"/>
          <w:bCs/>
          <w:sz w:val="24"/>
          <w:szCs w:val="24"/>
        </w:rPr>
      </w:pPr>
      <w:r w:rsidRPr="00BB6FFC">
        <w:rPr>
          <w:rFonts w:ascii="Arial" w:hAnsi="Arial" w:cs="Arial"/>
          <w:bCs/>
          <w:sz w:val="24"/>
          <w:szCs w:val="24"/>
        </w:rPr>
        <w:t>It was explained that this areas of the agenda is for items delegated to committees</w:t>
      </w:r>
      <w:r w:rsidR="00DA5C42">
        <w:rPr>
          <w:rFonts w:ascii="Arial" w:hAnsi="Arial" w:cs="Arial"/>
          <w:bCs/>
          <w:sz w:val="24"/>
          <w:szCs w:val="24"/>
        </w:rPr>
        <w:t xml:space="preserve">.  Input is requested by exception </w:t>
      </w:r>
      <w:r w:rsidR="00FC7ED6">
        <w:rPr>
          <w:rFonts w:ascii="Arial" w:hAnsi="Arial" w:cs="Arial"/>
          <w:bCs/>
          <w:sz w:val="24"/>
          <w:szCs w:val="24"/>
        </w:rPr>
        <w:t xml:space="preserve">with approval/acceptance </w:t>
      </w:r>
      <w:r w:rsidR="00FC7ED6" w:rsidRPr="00FC7ED6">
        <w:rPr>
          <w:rFonts w:ascii="Arial" w:hAnsi="Arial" w:cs="Arial"/>
          <w:bCs/>
          <w:color w:val="FF0000"/>
          <w:sz w:val="24"/>
          <w:szCs w:val="24"/>
        </w:rPr>
        <w:t>on-mass.</w:t>
      </w:r>
    </w:p>
    <w:p w14:paraId="6AFE48EC" w14:textId="77777777" w:rsidR="00BB6FFC" w:rsidRDefault="00BB6FFC" w:rsidP="00BB6FFC">
      <w:pPr>
        <w:spacing w:after="0" w:line="240" w:lineRule="auto"/>
        <w:rPr>
          <w:rFonts w:ascii="Arial" w:hAnsi="Arial" w:cs="Arial"/>
          <w:bCs/>
          <w:sz w:val="24"/>
          <w:szCs w:val="24"/>
        </w:rPr>
      </w:pPr>
    </w:p>
    <w:p w14:paraId="1DACE1F4" w14:textId="4AF751E0" w:rsidR="00BB6FFC" w:rsidRDefault="002A787D" w:rsidP="00BB6FFC">
      <w:pPr>
        <w:spacing w:after="0" w:line="240" w:lineRule="auto"/>
        <w:rPr>
          <w:rFonts w:ascii="Arial" w:hAnsi="Arial" w:cs="Arial"/>
          <w:bCs/>
          <w:sz w:val="24"/>
          <w:szCs w:val="24"/>
        </w:rPr>
      </w:pPr>
      <w:r>
        <w:rPr>
          <w:rFonts w:ascii="Arial" w:hAnsi="Arial" w:cs="Arial"/>
          <w:bCs/>
          <w:sz w:val="24"/>
          <w:szCs w:val="24"/>
        </w:rPr>
        <w:t>It was suggested there should be</w:t>
      </w:r>
      <w:r w:rsidR="00BB6FFC">
        <w:rPr>
          <w:rFonts w:ascii="Arial" w:hAnsi="Arial" w:cs="Arial"/>
          <w:bCs/>
          <w:sz w:val="24"/>
          <w:szCs w:val="24"/>
        </w:rPr>
        <w:t xml:space="preserve"> a noticeboard </w:t>
      </w:r>
      <w:r w:rsidR="00471A3D">
        <w:rPr>
          <w:rFonts w:ascii="Arial" w:hAnsi="Arial" w:cs="Arial"/>
          <w:bCs/>
          <w:sz w:val="24"/>
          <w:szCs w:val="24"/>
        </w:rPr>
        <w:t>to make key things visible</w:t>
      </w:r>
      <w:r w:rsidR="00DA48FE">
        <w:rPr>
          <w:rFonts w:ascii="Arial" w:hAnsi="Arial" w:cs="Arial"/>
          <w:bCs/>
          <w:sz w:val="24"/>
          <w:szCs w:val="24"/>
        </w:rPr>
        <w:t xml:space="preserve"> on GVO.  </w:t>
      </w:r>
      <w:r>
        <w:rPr>
          <w:rFonts w:ascii="Arial" w:hAnsi="Arial" w:cs="Arial"/>
          <w:bCs/>
          <w:sz w:val="24"/>
          <w:szCs w:val="24"/>
        </w:rPr>
        <w:t>It was explained there is a weekly</w:t>
      </w:r>
      <w:r w:rsidR="003A5FFB">
        <w:rPr>
          <w:rFonts w:ascii="Arial" w:hAnsi="Arial" w:cs="Arial"/>
          <w:bCs/>
          <w:sz w:val="24"/>
          <w:szCs w:val="24"/>
        </w:rPr>
        <w:t xml:space="preserve"> newsletter which comes through on Friday to allow </w:t>
      </w:r>
      <w:r w:rsidR="00C374E3">
        <w:rPr>
          <w:rFonts w:ascii="Arial" w:hAnsi="Arial" w:cs="Arial"/>
          <w:bCs/>
          <w:sz w:val="24"/>
          <w:szCs w:val="24"/>
        </w:rPr>
        <w:t>action over the weekend and summarised</w:t>
      </w:r>
      <w:r>
        <w:rPr>
          <w:rFonts w:ascii="Arial" w:hAnsi="Arial" w:cs="Arial"/>
          <w:bCs/>
          <w:sz w:val="24"/>
          <w:szCs w:val="24"/>
        </w:rPr>
        <w:t xml:space="preserve"> recent activity</w:t>
      </w:r>
      <w:r w:rsidR="00AE250B">
        <w:rPr>
          <w:rFonts w:ascii="Arial" w:hAnsi="Arial" w:cs="Arial"/>
          <w:bCs/>
          <w:sz w:val="24"/>
          <w:szCs w:val="24"/>
        </w:rPr>
        <w:t xml:space="preserve"> as well as the home page list.</w:t>
      </w:r>
      <w:r w:rsidR="00C374E3">
        <w:rPr>
          <w:rFonts w:ascii="Arial" w:hAnsi="Arial" w:cs="Arial"/>
          <w:bCs/>
          <w:sz w:val="24"/>
          <w:szCs w:val="24"/>
        </w:rPr>
        <w:t xml:space="preserve"> </w:t>
      </w:r>
    </w:p>
    <w:p w14:paraId="02CFC6D7" w14:textId="380F5201" w:rsidR="00C1761A" w:rsidRPr="00AE250B" w:rsidRDefault="00C1761A" w:rsidP="00BB6FFC">
      <w:pPr>
        <w:spacing w:after="0" w:line="240" w:lineRule="auto"/>
        <w:rPr>
          <w:rFonts w:ascii="Arial" w:hAnsi="Arial" w:cs="Arial"/>
          <w:bCs/>
          <w:color w:val="FF0000"/>
          <w:sz w:val="24"/>
          <w:szCs w:val="24"/>
        </w:rPr>
      </w:pPr>
      <w:r w:rsidRPr="00AE250B">
        <w:rPr>
          <w:rFonts w:ascii="Arial" w:hAnsi="Arial" w:cs="Arial"/>
          <w:bCs/>
          <w:color w:val="FF0000"/>
          <w:sz w:val="24"/>
          <w:szCs w:val="24"/>
        </w:rPr>
        <w:t xml:space="preserve">AL to ensure all members </w:t>
      </w:r>
      <w:r w:rsidR="00554340" w:rsidRPr="00AE250B">
        <w:rPr>
          <w:rFonts w:ascii="Arial" w:hAnsi="Arial" w:cs="Arial"/>
          <w:bCs/>
          <w:color w:val="FF0000"/>
          <w:sz w:val="24"/>
          <w:szCs w:val="24"/>
        </w:rPr>
        <w:t xml:space="preserve">get </w:t>
      </w:r>
      <w:r w:rsidR="00AE250B" w:rsidRPr="00AE250B">
        <w:rPr>
          <w:rFonts w:ascii="Arial" w:hAnsi="Arial" w:cs="Arial"/>
          <w:bCs/>
          <w:color w:val="FF0000"/>
          <w:sz w:val="24"/>
          <w:szCs w:val="24"/>
        </w:rPr>
        <w:t xml:space="preserve">the </w:t>
      </w:r>
      <w:r w:rsidR="00554340" w:rsidRPr="00AE250B">
        <w:rPr>
          <w:rFonts w:ascii="Arial" w:hAnsi="Arial" w:cs="Arial"/>
          <w:bCs/>
          <w:color w:val="FF0000"/>
          <w:sz w:val="24"/>
          <w:szCs w:val="24"/>
        </w:rPr>
        <w:t>newsletter</w:t>
      </w:r>
      <w:r w:rsidR="00AE250B">
        <w:rPr>
          <w:rFonts w:ascii="Arial" w:hAnsi="Arial" w:cs="Arial"/>
          <w:bCs/>
          <w:color w:val="FF0000"/>
          <w:sz w:val="24"/>
          <w:szCs w:val="24"/>
        </w:rPr>
        <w:t xml:space="preserve"> and have not opted out</w:t>
      </w:r>
      <w:r w:rsidR="00554340" w:rsidRPr="00AE250B">
        <w:rPr>
          <w:rFonts w:ascii="Arial" w:hAnsi="Arial" w:cs="Arial"/>
          <w:bCs/>
          <w:color w:val="FF0000"/>
          <w:sz w:val="24"/>
          <w:szCs w:val="24"/>
        </w:rPr>
        <w:t>.</w:t>
      </w:r>
    </w:p>
    <w:p w14:paraId="42CF30A2" w14:textId="49722CAA" w:rsidR="00AE250B" w:rsidRPr="00AE250B" w:rsidRDefault="00AE250B" w:rsidP="00AE250B">
      <w:pPr>
        <w:spacing w:after="0" w:line="240" w:lineRule="auto"/>
        <w:jc w:val="right"/>
        <w:rPr>
          <w:rFonts w:ascii="Arial" w:hAnsi="Arial" w:cs="Arial"/>
          <w:bCs/>
          <w:color w:val="FF0000"/>
          <w:sz w:val="24"/>
          <w:szCs w:val="24"/>
        </w:rPr>
      </w:pPr>
      <w:r w:rsidRPr="00AE250B">
        <w:rPr>
          <w:rFonts w:ascii="Arial" w:hAnsi="Arial" w:cs="Arial"/>
          <w:bCs/>
          <w:color w:val="FF0000"/>
          <w:sz w:val="24"/>
          <w:szCs w:val="24"/>
        </w:rPr>
        <w:t>Action: AL</w:t>
      </w:r>
    </w:p>
    <w:p w14:paraId="1074F65C" w14:textId="77777777" w:rsidR="00362004" w:rsidRPr="00BB6FFC" w:rsidRDefault="00362004" w:rsidP="00BB6FFC">
      <w:pPr>
        <w:spacing w:after="0" w:line="240" w:lineRule="auto"/>
        <w:rPr>
          <w:rFonts w:ascii="Arial" w:hAnsi="Arial" w:cs="Arial"/>
          <w:bCs/>
          <w:sz w:val="24"/>
          <w:szCs w:val="24"/>
        </w:rPr>
      </w:pPr>
    </w:p>
    <w:p w14:paraId="6A10BFE7" w14:textId="7B84F61B" w:rsidR="00850B20" w:rsidRDefault="00850B20" w:rsidP="00BB6FFC">
      <w:pPr>
        <w:spacing w:after="0" w:line="240" w:lineRule="auto"/>
        <w:rPr>
          <w:rFonts w:ascii="Arial" w:hAnsi="Arial" w:cs="Arial"/>
          <w:bCs/>
          <w:sz w:val="24"/>
          <w:szCs w:val="24"/>
        </w:rPr>
      </w:pPr>
      <w:r w:rsidRPr="00BB6FFC">
        <w:rPr>
          <w:rFonts w:ascii="Arial" w:hAnsi="Arial" w:cs="Arial"/>
          <w:bCs/>
          <w:sz w:val="24"/>
          <w:szCs w:val="24"/>
        </w:rPr>
        <w:t>The following documents, recommended by committees were</w:t>
      </w:r>
      <w:r w:rsidR="00B80205">
        <w:rPr>
          <w:rFonts w:ascii="Arial" w:hAnsi="Arial" w:cs="Arial"/>
          <w:bCs/>
          <w:sz w:val="24"/>
          <w:szCs w:val="24"/>
        </w:rPr>
        <w:t xml:space="preserve"> unanimously</w:t>
      </w:r>
      <w:r w:rsidRPr="00BB6FFC">
        <w:rPr>
          <w:rFonts w:ascii="Arial" w:hAnsi="Arial" w:cs="Arial"/>
          <w:bCs/>
          <w:sz w:val="24"/>
          <w:szCs w:val="24"/>
        </w:rPr>
        <w:t xml:space="preserve"> </w:t>
      </w:r>
      <w:r w:rsidRPr="008223F9">
        <w:rPr>
          <w:rFonts w:ascii="Arial" w:hAnsi="Arial" w:cs="Arial"/>
          <w:b/>
          <w:sz w:val="24"/>
          <w:szCs w:val="24"/>
        </w:rPr>
        <w:t>APPROVED</w:t>
      </w:r>
      <w:r w:rsidRPr="00BB6FFC">
        <w:rPr>
          <w:rFonts w:ascii="Arial" w:hAnsi="Arial" w:cs="Arial"/>
          <w:bCs/>
          <w:sz w:val="24"/>
          <w:szCs w:val="24"/>
        </w:rPr>
        <w:t>:</w:t>
      </w:r>
    </w:p>
    <w:p w14:paraId="6B1B0B8C" w14:textId="0D2F3EAC" w:rsidR="001A561B" w:rsidRPr="00B82A01" w:rsidRDefault="001A561B" w:rsidP="001A561B">
      <w:pPr>
        <w:pStyle w:val="ListParagraph"/>
        <w:numPr>
          <w:ilvl w:val="0"/>
          <w:numId w:val="6"/>
        </w:numPr>
        <w:spacing w:after="200" w:line="276" w:lineRule="auto"/>
        <w:rPr>
          <w:rFonts w:ascii="Arial" w:hAnsi="Arial" w:cs="Arial"/>
          <w:bCs/>
          <w:sz w:val="24"/>
          <w:szCs w:val="24"/>
        </w:rPr>
      </w:pPr>
      <w:r w:rsidRPr="00B82A01">
        <w:rPr>
          <w:rFonts w:ascii="Arial" w:hAnsi="Arial" w:cs="Arial"/>
          <w:bCs/>
          <w:sz w:val="24"/>
          <w:szCs w:val="24"/>
        </w:rPr>
        <w:t xml:space="preserve">Instrument and articles </w:t>
      </w:r>
    </w:p>
    <w:p w14:paraId="0796FBCA" w14:textId="6883F878" w:rsidR="001A561B" w:rsidRPr="00B82A01" w:rsidRDefault="001A561B" w:rsidP="001A561B">
      <w:pPr>
        <w:pStyle w:val="ListParagraph"/>
        <w:numPr>
          <w:ilvl w:val="0"/>
          <w:numId w:val="6"/>
        </w:numPr>
        <w:spacing w:after="200" w:line="276" w:lineRule="auto"/>
        <w:rPr>
          <w:rFonts w:ascii="Arial" w:hAnsi="Arial" w:cs="Arial"/>
          <w:bCs/>
          <w:sz w:val="24"/>
          <w:szCs w:val="24"/>
        </w:rPr>
      </w:pPr>
      <w:r w:rsidRPr="00B82A01">
        <w:rPr>
          <w:rFonts w:ascii="Arial" w:hAnsi="Arial" w:cs="Arial"/>
          <w:bCs/>
          <w:sz w:val="24"/>
          <w:szCs w:val="24"/>
        </w:rPr>
        <w:t xml:space="preserve">Standing orders </w:t>
      </w:r>
    </w:p>
    <w:p w14:paraId="0C45F6AB" w14:textId="77777777" w:rsidR="001A561B" w:rsidRPr="00B82A01" w:rsidRDefault="001A561B" w:rsidP="001A561B">
      <w:pPr>
        <w:pStyle w:val="ListParagraph"/>
        <w:numPr>
          <w:ilvl w:val="0"/>
          <w:numId w:val="6"/>
        </w:numPr>
        <w:spacing w:after="200" w:line="276" w:lineRule="auto"/>
        <w:rPr>
          <w:rFonts w:ascii="Arial" w:hAnsi="Arial" w:cs="Arial"/>
          <w:bCs/>
          <w:sz w:val="24"/>
          <w:szCs w:val="24"/>
        </w:rPr>
      </w:pPr>
      <w:r w:rsidRPr="00B82A01">
        <w:rPr>
          <w:rFonts w:ascii="Arial" w:hAnsi="Arial" w:cs="Arial"/>
          <w:bCs/>
          <w:sz w:val="24"/>
          <w:szCs w:val="24"/>
        </w:rPr>
        <w:t>Committee terms of ref</w:t>
      </w:r>
    </w:p>
    <w:p w14:paraId="7314A65B" w14:textId="167AFB0D" w:rsidR="001A561B" w:rsidRPr="00B82A01" w:rsidRDefault="001A561B" w:rsidP="001A561B">
      <w:pPr>
        <w:pStyle w:val="ListParagraph"/>
        <w:numPr>
          <w:ilvl w:val="0"/>
          <w:numId w:val="6"/>
        </w:numPr>
        <w:spacing w:after="200" w:line="276" w:lineRule="auto"/>
        <w:rPr>
          <w:rFonts w:ascii="Arial" w:hAnsi="Arial" w:cs="Arial"/>
          <w:bCs/>
          <w:sz w:val="24"/>
          <w:szCs w:val="24"/>
        </w:rPr>
      </w:pPr>
      <w:r w:rsidRPr="00B82A01">
        <w:rPr>
          <w:rFonts w:ascii="Arial" w:hAnsi="Arial" w:cs="Arial"/>
          <w:bCs/>
          <w:sz w:val="24"/>
          <w:szCs w:val="24"/>
        </w:rPr>
        <w:t>Meeting calendar for the year ahead</w:t>
      </w:r>
    </w:p>
    <w:p w14:paraId="7A3EDFA6" w14:textId="3E9AA2D2" w:rsidR="001A561B" w:rsidRPr="00B82A01" w:rsidRDefault="001A561B" w:rsidP="001A561B">
      <w:pPr>
        <w:pStyle w:val="ListParagraph"/>
        <w:numPr>
          <w:ilvl w:val="0"/>
          <w:numId w:val="6"/>
        </w:numPr>
        <w:spacing w:after="200" w:line="276" w:lineRule="auto"/>
        <w:rPr>
          <w:rFonts w:ascii="Arial" w:hAnsi="Arial" w:cs="Arial"/>
          <w:bCs/>
          <w:sz w:val="24"/>
          <w:szCs w:val="24"/>
        </w:rPr>
      </w:pPr>
      <w:r w:rsidRPr="00B82A01">
        <w:rPr>
          <w:rFonts w:ascii="Arial" w:hAnsi="Arial" w:cs="Arial"/>
          <w:bCs/>
          <w:sz w:val="24"/>
          <w:szCs w:val="24"/>
        </w:rPr>
        <w:t>Lead governor role descriptions (EDI, Safeguarding, H&amp;S)</w:t>
      </w:r>
    </w:p>
    <w:p w14:paraId="0E68DFCF" w14:textId="657584E1" w:rsidR="00554340" w:rsidRPr="00BB6FFC" w:rsidRDefault="008223F9" w:rsidP="00BB6FFC">
      <w:pPr>
        <w:spacing w:after="0" w:line="240" w:lineRule="auto"/>
        <w:rPr>
          <w:rFonts w:ascii="Arial" w:hAnsi="Arial" w:cs="Arial"/>
          <w:bCs/>
          <w:sz w:val="24"/>
          <w:szCs w:val="24"/>
        </w:rPr>
      </w:pPr>
      <w:r>
        <w:rPr>
          <w:rFonts w:ascii="Arial" w:hAnsi="Arial" w:cs="Arial"/>
          <w:bCs/>
          <w:sz w:val="24"/>
          <w:szCs w:val="24"/>
        </w:rPr>
        <w:t>It was n</w:t>
      </w:r>
      <w:r w:rsidR="00554340">
        <w:rPr>
          <w:rFonts w:ascii="Arial" w:hAnsi="Arial" w:cs="Arial"/>
          <w:bCs/>
          <w:sz w:val="24"/>
          <w:szCs w:val="24"/>
        </w:rPr>
        <w:t xml:space="preserve">oted </w:t>
      </w:r>
      <w:r>
        <w:rPr>
          <w:rFonts w:ascii="Arial" w:hAnsi="Arial" w:cs="Arial"/>
          <w:bCs/>
          <w:sz w:val="24"/>
          <w:szCs w:val="24"/>
        </w:rPr>
        <w:t>the whole</w:t>
      </w:r>
      <w:r w:rsidR="00554340">
        <w:rPr>
          <w:rFonts w:ascii="Arial" w:hAnsi="Arial" w:cs="Arial"/>
          <w:bCs/>
          <w:sz w:val="24"/>
          <w:szCs w:val="24"/>
        </w:rPr>
        <w:t xml:space="preserve"> board must agree </w:t>
      </w:r>
      <w:r>
        <w:rPr>
          <w:rFonts w:ascii="Arial" w:hAnsi="Arial" w:cs="Arial"/>
          <w:bCs/>
          <w:sz w:val="24"/>
          <w:szCs w:val="24"/>
        </w:rPr>
        <w:t>to additional people being</w:t>
      </w:r>
      <w:r w:rsidR="00554340">
        <w:rPr>
          <w:rFonts w:ascii="Arial" w:hAnsi="Arial" w:cs="Arial"/>
          <w:bCs/>
          <w:sz w:val="24"/>
          <w:szCs w:val="24"/>
        </w:rPr>
        <w:t xml:space="preserve"> invited to </w:t>
      </w:r>
      <w:r w:rsidR="00B80205">
        <w:rPr>
          <w:rFonts w:ascii="Arial" w:hAnsi="Arial" w:cs="Arial"/>
          <w:bCs/>
          <w:sz w:val="24"/>
          <w:szCs w:val="24"/>
        </w:rPr>
        <w:t xml:space="preserve">a </w:t>
      </w:r>
      <w:r w:rsidR="00554340">
        <w:rPr>
          <w:rFonts w:ascii="Arial" w:hAnsi="Arial" w:cs="Arial"/>
          <w:bCs/>
          <w:sz w:val="24"/>
          <w:szCs w:val="24"/>
        </w:rPr>
        <w:t>meeting.</w:t>
      </w:r>
    </w:p>
    <w:p w14:paraId="01926010" w14:textId="1E3A547C" w:rsidR="00850B20" w:rsidRPr="00850B20" w:rsidRDefault="00850B20" w:rsidP="00850B20">
      <w:pPr>
        <w:spacing w:after="0" w:line="240" w:lineRule="auto"/>
        <w:ind w:left="360"/>
        <w:rPr>
          <w:rFonts w:ascii="Arial" w:hAnsi="Arial" w:cs="Arial"/>
          <w:bCs/>
          <w:sz w:val="24"/>
          <w:szCs w:val="24"/>
        </w:rPr>
      </w:pPr>
    </w:p>
    <w:p w14:paraId="48520DC4" w14:textId="33744598"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t xml:space="preserve">Committee Reports </w:t>
      </w:r>
    </w:p>
    <w:p w14:paraId="5A33E2D9" w14:textId="301BFF65" w:rsidR="00850B20" w:rsidRDefault="00850B20" w:rsidP="00554340">
      <w:pPr>
        <w:spacing w:after="0" w:line="240" w:lineRule="auto"/>
        <w:rPr>
          <w:rFonts w:ascii="Arial" w:hAnsi="Arial" w:cs="Arial"/>
          <w:bCs/>
          <w:sz w:val="24"/>
          <w:szCs w:val="24"/>
        </w:rPr>
      </w:pPr>
      <w:r>
        <w:rPr>
          <w:rFonts w:ascii="Arial" w:hAnsi="Arial" w:cs="Arial"/>
          <w:bCs/>
          <w:sz w:val="24"/>
          <w:szCs w:val="24"/>
        </w:rPr>
        <w:t xml:space="preserve">The minutes of all committee meetings were available on GVO.  </w:t>
      </w:r>
    </w:p>
    <w:p w14:paraId="027C3D8D" w14:textId="77777777" w:rsidR="00554340" w:rsidRDefault="00554340" w:rsidP="00554340">
      <w:pPr>
        <w:spacing w:after="0" w:line="240" w:lineRule="auto"/>
        <w:rPr>
          <w:rFonts w:ascii="Arial" w:hAnsi="Arial" w:cs="Arial"/>
          <w:bCs/>
          <w:sz w:val="24"/>
          <w:szCs w:val="24"/>
        </w:rPr>
      </w:pPr>
    </w:p>
    <w:p w14:paraId="2870B0E1" w14:textId="67EACD3E" w:rsidR="00554340" w:rsidRDefault="003977C3" w:rsidP="00554340">
      <w:pPr>
        <w:spacing w:after="0" w:line="240" w:lineRule="auto"/>
        <w:rPr>
          <w:rFonts w:ascii="Arial" w:hAnsi="Arial" w:cs="Arial"/>
          <w:bCs/>
          <w:sz w:val="24"/>
          <w:szCs w:val="24"/>
        </w:rPr>
      </w:pPr>
      <w:r>
        <w:rPr>
          <w:rFonts w:ascii="Arial" w:hAnsi="Arial" w:cs="Arial"/>
          <w:bCs/>
          <w:sz w:val="24"/>
          <w:szCs w:val="24"/>
        </w:rPr>
        <w:t xml:space="preserve">Each Chair gave a short overview of the committee meetings </w:t>
      </w:r>
      <w:r w:rsidR="00A42B14">
        <w:rPr>
          <w:rFonts w:ascii="Arial" w:hAnsi="Arial" w:cs="Arial"/>
          <w:bCs/>
          <w:sz w:val="24"/>
          <w:szCs w:val="24"/>
        </w:rPr>
        <w:t>that had taken place.</w:t>
      </w:r>
      <w:r w:rsidR="00554340">
        <w:rPr>
          <w:rFonts w:ascii="Arial" w:hAnsi="Arial" w:cs="Arial"/>
          <w:bCs/>
          <w:sz w:val="24"/>
          <w:szCs w:val="24"/>
        </w:rPr>
        <w:t xml:space="preserve"> Thanks were given to DH for chairing the </w:t>
      </w:r>
      <w:r w:rsidR="00A42B14">
        <w:rPr>
          <w:rFonts w:ascii="Arial" w:hAnsi="Arial" w:cs="Arial"/>
          <w:bCs/>
          <w:sz w:val="24"/>
          <w:szCs w:val="24"/>
        </w:rPr>
        <w:t xml:space="preserve">F&amp;R </w:t>
      </w:r>
      <w:r w:rsidR="00554340">
        <w:rPr>
          <w:rFonts w:ascii="Arial" w:hAnsi="Arial" w:cs="Arial"/>
          <w:bCs/>
          <w:sz w:val="24"/>
          <w:szCs w:val="24"/>
        </w:rPr>
        <w:t>meeting.</w:t>
      </w:r>
    </w:p>
    <w:p w14:paraId="29A901AD" w14:textId="77777777" w:rsidR="00554340" w:rsidRDefault="00554340" w:rsidP="00554340">
      <w:pPr>
        <w:spacing w:after="0" w:line="240" w:lineRule="auto"/>
        <w:rPr>
          <w:rFonts w:ascii="Arial" w:hAnsi="Arial" w:cs="Arial"/>
          <w:bCs/>
          <w:sz w:val="24"/>
          <w:szCs w:val="24"/>
        </w:rPr>
      </w:pPr>
    </w:p>
    <w:p w14:paraId="7130D20A" w14:textId="4BA1F9FE" w:rsidR="00253AFA" w:rsidRDefault="00B82A01" w:rsidP="00554340">
      <w:pPr>
        <w:spacing w:after="0" w:line="240" w:lineRule="auto"/>
        <w:rPr>
          <w:rFonts w:ascii="Arial" w:hAnsi="Arial" w:cs="Arial"/>
          <w:bCs/>
          <w:sz w:val="24"/>
          <w:szCs w:val="24"/>
        </w:rPr>
      </w:pPr>
      <w:r>
        <w:rPr>
          <w:rFonts w:ascii="Arial" w:hAnsi="Arial" w:cs="Arial"/>
          <w:bCs/>
          <w:sz w:val="24"/>
          <w:szCs w:val="24"/>
        </w:rPr>
        <w:t xml:space="preserve">It was </w:t>
      </w:r>
      <w:r w:rsidR="0047566A">
        <w:rPr>
          <w:rFonts w:ascii="Arial" w:hAnsi="Arial" w:cs="Arial"/>
          <w:bCs/>
          <w:sz w:val="24"/>
          <w:szCs w:val="24"/>
        </w:rPr>
        <w:t>noted that harmonisation of risk management is being undertaken</w:t>
      </w:r>
      <w:r w:rsidR="00363F00">
        <w:rPr>
          <w:rFonts w:ascii="Arial" w:hAnsi="Arial" w:cs="Arial"/>
          <w:bCs/>
          <w:sz w:val="24"/>
          <w:szCs w:val="24"/>
        </w:rPr>
        <w:t xml:space="preserve">.  Key risks considered had been the risks regarding staff retention and pay </w:t>
      </w:r>
      <w:r w:rsidR="005355A1">
        <w:rPr>
          <w:rFonts w:ascii="Arial" w:hAnsi="Arial" w:cs="Arial"/>
          <w:bCs/>
          <w:sz w:val="24"/>
          <w:szCs w:val="24"/>
        </w:rPr>
        <w:t>harmonisation</w:t>
      </w:r>
      <w:r w:rsidR="00363F00">
        <w:rPr>
          <w:rFonts w:ascii="Arial" w:hAnsi="Arial" w:cs="Arial"/>
          <w:bCs/>
          <w:sz w:val="24"/>
          <w:szCs w:val="24"/>
        </w:rPr>
        <w:t>, cyber risk and safeguarding.</w:t>
      </w:r>
      <w:r w:rsidR="005041ED">
        <w:rPr>
          <w:rFonts w:ascii="Arial" w:hAnsi="Arial" w:cs="Arial"/>
          <w:bCs/>
          <w:sz w:val="24"/>
          <w:szCs w:val="24"/>
        </w:rPr>
        <w:t xml:space="preserve">  </w:t>
      </w:r>
      <w:r w:rsidR="005355A1">
        <w:rPr>
          <w:rFonts w:ascii="Arial" w:hAnsi="Arial" w:cs="Arial"/>
          <w:bCs/>
          <w:sz w:val="24"/>
          <w:szCs w:val="24"/>
        </w:rPr>
        <w:t>Each</w:t>
      </w:r>
      <w:r w:rsidR="005041ED">
        <w:rPr>
          <w:rFonts w:ascii="Arial" w:hAnsi="Arial" w:cs="Arial"/>
          <w:bCs/>
          <w:sz w:val="24"/>
          <w:szCs w:val="24"/>
        </w:rPr>
        <w:t xml:space="preserve"> committee will consider their own</w:t>
      </w:r>
      <w:r w:rsidR="005355A1">
        <w:rPr>
          <w:rFonts w:ascii="Arial" w:hAnsi="Arial" w:cs="Arial"/>
          <w:bCs/>
          <w:sz w:val="24"/>
          <w:szCs w:val="24"/>
        </w:rPr>
        <w:t xml:space="preserve"> risks</w:t>
      </w:r>
      <w:r w:rsidR="005041ED">
        <w:rPr>
          <w:rFonts w:ascii="Arial" w:hAnsi="Arial" w:cs="Arial"/>
          <w:bCs/>
          <w:sz w:val="24"/>
          <w:szCs w:val="24"/>
        </w:rPr>
        <w:t>.</w:t>
      </w:r>
    </w:p>
    <w:p w14:paraId="2AB1E041" w14:textId="77777777" w:rsidR="000339C9" w:rsidRPr="008D7C71" w:rsidRDefault="000339C9" w:rsidP="005041ED">
      <w:pPr>
        <w:spacing w:after="0" w:line="240" w:lineRule="auto"/>
        <w:rPr>
          <w:rFonts w:ascii="Arial" w:hAnsi="Arial" w:cs="Arial"/>
          <w:bCs/>
          <w:sz w:val="24"/>
          <w:szCs w:val="24"/>
        </w:rPr>
      </w:pPr>
    </w:p>
    <w:p w14:paraId="08EC6BF2" w14:textId="0A3D611D" w:rsidR="006C1726" w:rsidRPr="008D7C71" w:rsidRDefault="008D7C71" w:rsidP="00233C23">
      <w:pPr>
        <w:pStyle w:val="ListParagraph"/>
        <w:numPr>
          <w:ilvl w:val="0"/>
          <w:numId w:val="4"/>
        </w:numPr>
        <w:spacing w:after="0" w:line="240" w:lineRule="auto"/>
        <w:rPr>
          <w:rFonts w:ascii="Arial" w:hAnsi="Arial" w:cs="Arial"/>
          <w:b/>
          <w:sz w:val="24"/>
          <w:szCs w:val="24"/>
        </w:rPr>
      </w:pPr>
      <w:r w:rsidRPr="008D7C71">
        <w:rPr>
          <w:rFonts w:ascii="Arial" w:hAnsi="Arial" w:cs="Arial"/>
          <w:b/>
          <w:sz w:val="24"/>
          <w:szCs w:val="24"/>
        </w:rPr>
        <w:t>Any Other Business</w:t>
      </w:r>
    </w:p>
    <w:p w14:paraId="4B75EE8B" w14:textId="3F78E5D2" w:rsidR="00850B20" w:rsidRDefault="00685DB0" w:rsidP="009A156A">
      <w:pPr>
        <w:spacing w:after="0" w:line="240" w:lineRule="auto"/>
        <w:rPr>
          <w:rFonts w:ascii="Arial" w:hAnsi="Arial" w:cs="Arial"/>
          <w:bCs/>
          <w:sz w:val="24"/>
          <w:szCs w:val="24"/>
        </w:rPr>
      </w:pPr>
      <w:r>
        <w:rPr>
          <w:rFonts w:ascii="Arial" w:hAnsi="Arial" w:cs="Arial"/>
          <w:bCs/>
          <w:sz w:val="24"/>
          <w:szCs w:val="24"/>
        </w:rPr>
        <w:t>None</w:t>
      </w:r>
    </w:p>
    <w:p w14:paraId="67C3C8B0" w14:textId="77777777" w:rsidR="00850B20" w:rsidRPr="008D7C71" w:rsidRDefault="00850B20" w:rsidP="00850B20">
      <w:pPr>
        <w:spacing w:after="0" w:line="240" w:lineRule="auto"/>
        <w:ind w:left="720"/>
        <w:rPr>
          <w:rFonts w:ascii="Arial" w:hAnsi="Arial" w:cs="Arial"/>
          <w:bCs/>
          <w:sz w:val="24"/>
          <w:szCs w:val="24"/>
        </w:rPr>
      </w:pPr>
    </w:p>
    <w:p w14:paraId="5CF6EC0A" w14:textId="35F7EFE5" w:rsidR="00850B20" w:rsidRPr="008D7C71" w:rsidRDefault="00850B20" w:rsidP="00850B20">
      <w:pPr>
        <w:pStyle w:val="ListParagraph"/>
        <w:numPr>
          <w:ilvl w:val="0"/>
          <w:numId w:val="4"/>
        </w:numPr>
        <w:spacing w:after="0" w:line="240" w:lineRule="auto"/>
        <w:rPr>
          <w:rFonts w:ascii="Arial" w:hAnsi="Arial" w:cs="Arial"/>
          <w:b/>
          <w:sz w:val="24"/>
          <w:szCs w:val="24"/>
        </w:rPr>
      </w:pPr>
      <w:r>
        <w:rPr>
          <w:rFonts w:ascii="Arial" w:hAnsi="Arial" w:cs="Arial"/>
          <w:b/>
          <w:sz w:val="24"/>
          <w:szCs w:val="24"/>
        </w:rPr>
        <w:t>Confidentiality</w:t>
      </w:r>
    </w:p>
    <w:p w14:paraId="07CA2F40" w14:textId="02B52F59" w:rsidR="00850B20" w:rsidRDefault="009A156A" w:rsidP="00685DB0">
      <w:pPr>
        <w:spacing w:after="0" w:line="240" w:lineRule="auto"/>
        <w:rPr>
          <w:rFonts w:ascii="Arial" w:hAnsi="Arial" w:cs="Arial"/>
          <w:bCs/>
          <w:sz w:val="24"/>
          <w:szCs w:val="24"/>
        </w:rPr>
      </w:pPr>
      <w:r>
        <w:rPr>
          <w:rFonts w:ascii="Arial" w:hAnsi="Arial" w:cs="Arial"/>
          <w:bCs/>
          <w:sz w:val="24"/>
          <w:szCs w:val="24"/>
        </w:rPr>
        <w:t>None.</w:t>
      </w:r>
    </w:p>
    <w:p w14:paraId="27B1FBA1" w14:textId="77777777" w:rsidR="00362004" w:rsidRDefault="00362004" w:rsidP="009A156A">
      <w:pPr>
        <w:spacing w:after="0" w:line="240" w:lineRule="auto"/>
        <w:rPr>
          <w:rFonts w:ascii="Arial" w:hAnsi="Arial" w:cs="Arial"/>
          <w:bCs/>
          <w:sz w:val="24"/>
          <w:szCs w:val="24"/>
        </w:rPr>
      </w:pPr>
    </w:p>
    <w:p w14:paraId="720F0EF3" w14:textId="77777777" w:rsidR="00362004" w:rsidRPr="008D7C71" w:rsidRDefault="00362004" w:rsidP="00362004">
      <w:pPr>
        <w:pStyle w:val="ListParagraph"/>
        <w:numPr>
          <w:ilvl w:val="0"/>
          <w:numId w:val="4"/>
        </w:numPr>
        <w:spacing w:after="0" w:line="240" w:lineRule="auto"/>
        <w:rPr>
          <w:rFonts w:ascii="Arial" w:hAnsi="Arial" w:cs="Arial"/>
          <w:b/>
          <w:sz w:val="24"/>
          <w:szCs w:val="24"/>
        </w:rPr>
      </w:pPr>
      <w:r>
        <w:rPr>
          <w:rFonts w:ascii="Arial" w:hAnsi="Arial" w:cs="Arial"/>
          <w:b/>
          <w:sz w:val="24"/>
          <w:szCs w:val="24"/>
        </w:rPr>
        <w:t>Date of Next Meeting</w:t>
      </w:r>
    </w:p>
    <w:p w14:paraId="46BD7AB6" w14:textId="77777777" w:rsidR="00362004" w:rsidRPr="00850B20" w:rsidRDefault="00362004" w:rsidP="00362004">
      <w:pPr>
        <w:spacing w:after="0" w:line="240" w:lineRule="auto"/>
        <w:ind w:left="360"/>
        <w:rPr>
          <w:rFonts w:ascii="Arial" w:hAnsi="Arial" w:cs="Arial"/>
          <w:bCs/>
          <w:sz w:val="24"/>
          <w:szCs w:val="24"/>
        </w:rPr>
      </w:pPr>
      <w:r>
        <w:rPr>
          <w:rFonts w:ascii="Arial" w:hAnsi="Arial" w:cs="Arial"/>
          <w:bCs/>
          <w:sz w:val="24"/>
          <w:szCs w:val="24"/>
        </w:rPr>
        <w:t>10</w:t>
      </w:r>
      <w:r w:rsidRPr="00850B20">
        <w:rPr>
          <w:rFonts w:ascii="Arial" w:hAnsi="Arial" w:cs="Arial"/>
          <w:bCs/>
          <w:sz w:val="24"/>
          <w:szCs w:val="24"/>
          <w:vertAlign w:val="superscript"/>
        </w:rPr>
        <w:t>th</w:t>
      </w:r>
      <w:r>
        <w:rPr>
          <w:rFonts w:ascii="Arial" w:hAnsi="Arial" w:cs="Arial"/>
          <w:bCs/>
          <w:sz w:val="24"/>
          <w:szCs w:val="24"/>
        </w:rPr>
        <w:t xml:space="preserve"> December 2024</w:t>
      </w:r>
      <w:r w:rsidRPr="00850B20">
        <w:rPr>
          <w:rFonts w:ascii="Arial" w:hAnsi="Arial" w:cs="Arial"/>
          <w:bCs/>
          <w:sz w:val="24"/>
          <w:szCs w:val="24"/>
        </w:rPr>
        <w:t xml:space="preserve">.  </w:t>
      </w:r>
    </w:p>
    <w:p w14:paraId="13A6289E" w14:textId="77777777" w:rsidR="00B26CA6" w:rsidRPr="00B26CA6" w:rsidRDefault="00B26CA6" w:rsidP="009A156A">
      <w:pPr>
        <w:spacing w:after="0" w:line="240" w:lineRule="auto"/>
        <w:rPr>
          <w:rFonts w:ascii="Arial" w:hAnsi="Arial" w:cs="Arial"/>
          <w:b/>
          <w:sz w:val="24"/>
          <w:szCs w:val="24"/>
        </w:rPr>
      </w:pPr>
    </w:p>
    <w:p w14:paraId="13BC73B7" w14:textId="2B30B828" w:rsidR="00E2476D" w:rsidRPr="008D7C71" w:rsidRDefault="008D7C71" w:rsidP="00E2476D">
      <w:pPr>
        <w:spacing w:after="0" w:line="240" w:lineRule="auto"/>
        <w:rPr>
          <w:rFonts w:ascii="Arial" w:hAnsi="Arial" w:cs="Arial"/>
          <w:sz w:val="24"/>
          <w:szCs w:val="24"/>
        </w:rPr>
      </w:pPr>
      <w:r w:rsidRPr="008D7C71">
        <w:rPr>
          <w:rFonts w:ascii="Arial" w:hAnsi="Arial" w:cs="Arial"/>
          <w:sz w:val="24"/>
          <w:szCs w:val="24"/>
        </w:rPr>
        <w:t xml:space="preserve">Meeting finished </w:t>
      </w:r>
      <w:r w:rsidR="009A156A">
        <w:rPr>
          <w:rFonts w:ascii="Arial" w:hAnsi="Arial" w:cs="Arial"/>
          <w:sz w:val="24"/>
          <w:szCs w:val="24"/>
        </w:rPr>
        <w:t>17.50</w:t>
      </w:r>
    </w:p>
    <w:p w14:paraId="30036234" w14:textId="323EDB2D" w:rsidR="00B106F7" w:rsidRDefault="00B106F7"/>
    <w:sectPr w:rsidR="00B106F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7AE3" w14:textId="77777777" w:rsidR="000419CE" w:rsidRDefault="000419CE" w:rsidP="005F3AFB">
      <w:pPr>
        <w:spacing w:after="0" w:line="240" w:lineRule="auto"/>
      </w:pPr>
      <w:r>
        <w:separator/>
      </w:r>
    </w:p>
  </w:endnote>
  <w:endnote w:type="continuationSeparator" w:id="0">
    <w:p w14:paraId="3E17FA3B" w14:textId="77777777" w:rsidR="000419CE" w:rsidRDefault="000419CE" w:rsidP="005F3AFB">
      <w:pPr>
        <w:spacing w:after="0" w:line="240" w:lineRule="auto"/>
      </w:pPr>
      <w:r>
        <w:continuationSeparator/>
      </w:r>
    </w:p>
  </w:endnote>
  <w:endnote w:type="continuationNotice" w:id="1">
    <w:p w14:paraId="212BAE11" w14:textId="77777777" w:rsidR="000419CE" w:rsidRDefault="000419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2EA91" w14:textId="77777777" w:rsidR="000419CE" w:rsidRDefault="000419CE" w:rsidP="005F3AFB">
      <w:pPr>
        <w:spacing w:after="0" w:line="240" w:lineRule="auto"/>
      </w:pPr>
      <w:r>
        <w:separator/>
      </w:r>
    </w:p>
  </w:footnote>
  <w:footnote w:type="continuationSeparator" w:id="0">
    <w:p w14:paraId="7EF8D434" w14:textId="77777777" w:rsidR="000419CE" w:rsidRDefault="000419CE" w:rsidP="005F3AFB">
      <w:pPr>
        <w:spacing w:after="0" w:line="240" w:lineRule="auto"/>
      </w:pPr>
      <w:r>
        <w:continuationSeparator/>
      </w:r>
    </w:p>
  </w:footnote>
  <w:footnote w:type="continuationNotice" w:id="1">
    <w:p w14:paraId="18130F5F" w14:textId="77777777" w:rsidR="000419CE" w:rsidRDefault="000419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58B3" w14:textId="4F616F54" w:rsidR="005F3AFB" w:rsidRDefault="00B106F7">
    <w:pPr>
      <w:pStyle w:val="Header"/>
    </w:pPr>
    <w:r>
      <w:rPr>
        <w:noProof/>
        <w:lang w:eastAsia="en-GB"/>
      </w:rPr>
      <w:drawing>
        <wp:anchor distT="0" distB="0" distL="114300" distR="114300" simplePos="0" relativeHeight="251658240" behindDoc="1" locked="0" layoutInCell="1" allowOverlap="1" wp14:anchorId="0DD9FA18" wp14:editId="5209B644">
          <wp:simplePos x="0" y="0"/>
          <wp:positionH relativeFrom="margin">
            <wp:posOffset>-925195</wp:posOffset>
          </wp:positionH>
          <wp:positionV relativeFrom="paragraph">
            <wp:posOffset>-438785</wp:posOffset>
          </wp:positionV>
          <wp:extent cx="7538720" cy="1412240"/>
          <wp:effectExtent l="0" t="0" r="0" b="0"/>
          <wp:wrapTight wrapText="bothSides">
            <wp:wrapPolygon edited="0">
              <wp:start x="382" y="1748"/>
              <wp:lineTo x="437" y="17773"/>
              <wp:lineTo x="1365" y="18939"/>
              <wp:lineTo x="2402" y="19522"/>
              <wp:lineTo x="2838" y="19522"/>
              <wp:lineTo x="9934" y="18939"/>
              <wp:lineTo x="20905" y="17482"/>
              <wp:lineTo x="20796" y="11655"/>
              <wp:lineTo x="21014" y="5245"/>
              <wp:lineTo x="18831" y="4662"/>
              <wp:lineTo x="6386" y="1748"/>
              <wp:lineTo x="382" y="1748"/>
            </wp:wrapPolygon>
          </wp:wrapTight>
          <wp:docPr id="1235164640"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164640"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38720" cy="1412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327C5"/>
    <w:multiLevelType w:val="hybridMultilevel"/>
    <w:tmpl w:val="D7BE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EE58C8"/>
    <w:multiLevelType w:val="hybridMultilevel"/>
    <w:tmpl w:val="72F6E43E"/>
    <w:lvl w:ilvl="0" w:tplc="0FB8846A">
      <w:start w:val="1"/>
      <w:numFmt w:val="lowerRoman"/>
      <w:lvlText w:val="%1."/>
      <w:lvlJc w:val="right"/>
      <w:pPr>
        <w:ind w:left="720" w:hanging="360"/>
      </w:pPr>
      <w:rPr>
        <w:rFonts w:hint="default"/>
        <w:b w:val="0"/>
        <w:i w:val="0"/>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960AF5"/>
    <w:multiLevelType w:val="hybridMultilevel"/>
    <w:tmpl w:val="73389230"/>
    <w:lvl w:ilvl="0" w:tplc="C3FC172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9C1DB7"/>
    <w:multiLevelType w:val="hybridMultilevel"/>
    <w:tmpl w:val="48C878B8"/>
    <w:lvl w:ilvl="0" w:tplc="106A1200">
      <w:start w:val="17"/>
      <w:numFmt w:val="bullet"/>
      <w:lvlText w:val="-"/>
      <w:lvlJc w:val="left"/>
      <w:pPr>
        <w:ind w:left="475"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976F8B"/>
    <w:multiLevelType w:val="hybridMultilevel"/>
    <w:tmpl w:val="28CC85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406F74"/>
    <w:multiLevelType w:val="hybridMultilevel"/>
    <w:tmpl w:val="2BE65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3856130">
    <w:abstractNumId w:val="5"/>
  </w:num>
  <w:num w:numId="2" w16cid:durableId="1253466244">
    <w:abstractNumId w:val="1"/>
  </w:num>
  <w:num w:numId="3" w16cid:durableId="1190682416">
    <w:abstractNumId w:val="3"/>
  </w:num>
  <w:num w:numId="4" w16cid:durableId="195123591">
    <w:abstractNumId w:val="4"/>
  </w:num>
  <w:num w:numId="5" w16cid:durableId="1747919837">
    <w:abstractNumId w:val="2"/>
  </w:num>
  <w:num w:numId="6" w16cid:durableId="1489520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AFB"/>
    <w:rsid w:val="00005F35"/>
    <w:rsid w:val="00010D19"/>
    <w:rsid w:val="0001520B"/>
    <w:rsid w:val="0003375A"/>
    <w:rsid w:val="000339C9"/>
    <w:rsid w:val="000419CE"/>
    <w:rsid w:val="000435F0"/>
    <w:rsid w:val="000463BC"/>
    <w:rsid w:val="00054F85"/>
    <w:rsid w:val="00072B17"/>
    <w:rsid w:val="00082B10"/>
    <w:rsid w:val="00087F1F"/>
    <w:rsid w:val="0009564B"/>
    <w:rsid w:val="000A6595"/>
    <w:rsid w:val="000C5F5B"/>
    <w:rsid w:val="000E0A99"/>
    <w:rsid w:val="000E34A6"/>
    <w:rsid w:val="000F658A"/>
    <w:rsid w:val="000F693A"/>
    <w:rsid w:val="001236DE"/>
    <w:rsid w:val="00124068"/>
    <w:rsid w:val="00135377"/>
    <w:rsid w:val="00137999"/>
    <w:rsid w:val="001435C7"/>
    <w:rsid w:val="001555FB"/>
    <w:rsid w:val="0016285D"/>
    <w:rsid w:val="0016702C"/>
    <w:rsid w:val="00177885"/>
    <w:rsid w:val="0018324E"/>
    <w:rsid w:val="001962AC"/>
    <w:rsid w:val="001A3B9E"/>
    <w:rsid w:val="001A4DDB"/>
    <w:rsid w:val="001A561B"/>
    <w:rsid w:val="001B371E"/>
    <w:rsid w:val="001C2203"/>
    <w:rsid w:val="001D2C0C"/>
    <w:rsid w:val="001D3098"/>
    <w:rsid w:val="001E62E9"/>
    <w:rsid w:val="00207094"/>
    <w:rsid w:val="002133C6"/>
    <w:rsid w:val="00213583"/>
    <w:rsid w:val="00230FA1"/>
    <w:rsid w:val="00233C23"/>
    <w:rsid w:val="00243018"/>
    <w:rsid w:val="00253AFA"/>
    <w:rsid w:val="00274A02"/>
    <w:rsid w:val="00283629"/>
    <w:rsid w:val="00292B23"/>
    <w:rsid w:val="002A787D"/>
    <w:rsid w:val="002C6CE3"/>
    <w:rsid w:val="002C76DD"/>
    <w:rsid w:val="002D32FC"/>
    <w:rsid w:val="002D3BDB"/>
    <w:rsid w:val="003257E9"/>
    <w:rsid w:val="00326836"/>
    <w:rsid w:val="003344B6"/>
    <w:rsid w:val="0036112E"/>
    <w:rsid w:val="00362004"/>
    <w:rsid w:val="00363F00"/>
    <w:rsid w:val="00380A3C"/>
    <w:rsid w:val="003831A4"/>
    <w:rsid w:val="00387867"/>
    <w:rsid w:val="00390C93"/>
    <w:rsid w:val="003977C3"/>
    <w:rsid w:val="003A5E05"/>
    <w:rsid w:val="003A5FFB"/>
    <w:rsid w:val="003B0BEC"/>
    <w:rsid w:val="004121E4"/>
    <w:rsid w:val="0043265F"/>
    <w:rsid w:val="0044333E"/>
    <w:rsid w:val="00455AF9"/>
    <w:rsid w:val="00471A3D"/>
    <w:rsid w:val="0047566A"/>
    <w:rsid w:val="004828FD"/>
    <w:rsid w:val="004A43F4"/>
    <w:rsid w:val="004A7860"/>
    <w:rsid w:val="004B2F7B"/>
    <w:rsid w:val="004C467C"/>
    <w:rsid w:val="004C7821"/>
    <w:rsid w:val="004D0639"/>
    <w:rsid w:val="004D2BD2"/>
    <w:rsid w:val="004F0ACE"/>
    <w:rsid w:val="005041ED"/>
    <w:rsid w:val="00507A2A"/>
    <w:rsid w:val="005231C8"/>
    <w:rsid w:val="005355A1"/>
    <w:rsid w:val="00540105"/>
    <w:rsid w:val="00546746"/>
    <w:rsid w:val="00554340"/>
    <w:rsid w:val="0056588A"/>
    <w:rsid w:val="00574D32"/>
    <w:rsid w:val="005829A6"/>
    <w:rsid w:val="005C168A"/>
    <w:rsid w:val="005C7458"/>
    <w:rsid w:val="005C7E1C"/>
    <w:rsid w:val="005D1FC1"/>
    <w:rsid w:val="005E3836"/>
    <w:rsid w:val="005F3AFB"/>
    <w:rsid w:val="00624093"/>
    <w:rsid w:val="00624AEC"/>
    <w:rsid w:val="00637231"/>
    <w:rsid w:val="0066014B"/>
    <w:rsid w:val="006835FE"/>
    <w:rsid w:val="00685DB0"/>
    <w:rsid w:val="00686117"/>
    <w:rsid w:val="006946DD"/>
    <w:rsid w:val="0069787B"/>
    <w:rsid w:val="006B3E76"/>
    <w:rsid w:val="006C1726"/>
    <w:rsid w:val="006C28D4"/>
    <w:rsid w:val="006C32EF"/>
    <w:rsid w:val="006C4091"/>
    <w:rsid w:val="006D022B"/>
    <w:rsid w:val="006E63F3"/>
    <w:rsid w:val="006F4BC7"/>
    <w:rsid w:val="006F68CD"/>
    <w:rsid w:val="00721E80"/>
    <w:rsid w:val="007222F9"/>
    <w:rsid w:val="00731ED1"/>
    <w:rsid w:val="0079119A"/>
    <w:rsid w:val="007A6FCB"/>
    <w:rsid w:val="007B7A5E"/>
    <w:rsid w:val="007D3B44"/>
    <w:rsid w:val="007D5176"/>
    <w:rsid w:val="007E5922"/>
    <w:rsid w:val="007F538E"/>
    <w:rsid w:val="0080007B"/>
    <w:rsid w:val="008016BA"/>
    <w:rsid w:val="00811E31"/>
    <w:rsid w:val="008171C9"/>
    <w:rsid w:val="008223F9"/>
    <w:rsid w:val="00827C4D"/>
    <w:rsid w:val="00850B20"/>
    <w:rsid w:val="00853960"/>
    <w:rsid w:val="00855B1E"/>
    <w:rsid w:val="00857564"/>
    <w:rsid w:val="00883433"/>
    <w:rsid w:val="008846EA"/>
    <w:rsid w:val="00890BF0"/>
    <w:rsid w:val="008963B2"/>
    <w:rsid w:val="008B3F11"/>
    <w:rsid w:val="008B7B00"/>
    <w:rsid w:val="008C7406"/>
    <w:rsid w:val="008D7C71"/>
    <w:rsid w:val="008E5D37"/>
    <w:rsid w:val="008F6280"/>
    <w:rsid w:val="009167EB"/>
    <w:rsid w:val="00933A5D"/>
    <w:rsid w:val="0093445C"/>
    <w:rsid w:val="009346AB"/>
    <w:rsid w:val="009515AE"/>
    <w:rsid w:val="00960C00"/>
    <w:rsid w:val="00996D1F"/>
    <w:rsid w:val="009A156A"/>
    <w:rsid w:val="009B0845"/>
    <w:rsid w:val="009D7698"/>
    <w:rsid w:val="009E5172"/>
    <w:rsid w:val="00A06E18"/>
    <w:rsid w:val="00A2217C"/>
    <w:rsid w:val="00A42B14"/>
    <w:rsid w:val="00A64B33"/>
    <w:rsid w:val="00AA7D5F"/>
    <w:rsid w:val="00AB5291"/>
    <w:rsid w:val="00AB6843"/>
    <w:rsid w:val="00AC1020"/>
    <w:rsid w:val="00AC1EE3"/>
    <w:rsid w:val="00AC2505"/>
    <w:rsid w:val="00AC46A4"/>
    <w:rsid w:val="00AE250B"/>
    <w:rsid w:val="00AE5DE4"/>
    <w:rsid w:val="00AF0C4C"/>
    <w:rsid w:val="00B01925"/>
    <w:rsid w:val="00B106F7"/>
    <w:rsid w:val="00B26CA6"/>
    <w:rsid w:val="00B27E5F"/>
    <w:rsid w:val="00B367D2"/>
    <w:rsid w:val="00B40F6B"/>
    <w:rsid w:val="00B76E6D"/>
    <w:rsid w:val="00B77780"/>
    <w:rsid w:val="00B77859"/>
    <w:rsid w:val="00B80205"/>
    <w:rsid w:val="00B82A01"/>
    <w:rsid w:val="00BA65F7"/>
    <w:rsid w:val="00BB6FFC"/>
    <w:rsid w:val="00BB7147"/>
    <w:rsid w:val="00BD0F76"/>
    <w:rsid w:val="00BE22AF"/>
    <w:rsid w:val="00BF19C3"/>
    <w:rsid w:val="00C0671B"/>
    <w:rsid w:val="00C152AB"/>
    <w:rsid w:val="00C1761A"/>
    <w:rsid w:val="00C374E3"/>
    <w:rsid w:val="00C41DED"/>
    <w:rsid w:val="00C457D9"/>
    <w:rsid w:val="00C46F82"/>
    <w:rsid w:val="00C5287A"/>
    <w:rsid w:val="00C66BA1"/>
    <w:rsid w:val="00C770C3"/>
    <w:rsid w:val="00C834EA"/>
    <w:rsid w:val="00CB21DD"/>
    <w:rsid w:val="00CB339A"/>
    <w:rsid w:val="00CD51C8"/>
    <w:rsid w:val="00CD5CE9"/>
    <w:rsid w:val="00CE1C09"/>
    <w:rsid w:val="00CF3E51"/>
    <w:rsid w:val="00DA12AE"/>
    <w:rsid w:val="00DA48FE"/>
    <w:rsid w:val="00DA5C42"/>
    <w:rsid w:val="00DB1E84"/>
    <w:rsid w:val="00DF2EDA"/>
    <w:rsid w:val="00E11C73"/>
    <w:rsid w:val="00E21ACC"/>
    <w:rsid w:val="00E2476D"/>
    <w:rsid w:val="00E32C2E"/>
    <w:rsid w:val="00E66CF6"/>
    <w:rsid w:val="00E721B8"/>
    <w:rsid w:val="00E77BEC"/>
    <w:rsid w:val="00E91423"/>
    <w:rsid w:val="00E91DE1"/>
    <w:rsid w:val="00EB03CA"/>
    <w:rsid w:val="00EB664D"/>
    <w:rsid w:val="00EC6D58"/>
    <w:rsid w:val="00EF7228"/>
    <w:rsid w:val="00F17876"/>
    <w:rsid w:val="00F256D8"/>
    <w:rsid w:val="00F27135"/>
    <w:rsid w:val="00F509CF"/>
    <w:rsid w:val="00F51820"/>
    <w:rsid w:val="00F85FA2"/>
    <w:rsid w:val="00F976F7"/>
    <w:rsid w:val="00FA0185"/>
    <w:rsid w:val="00FB392C"/>
    <w:rsid w:val="00FC3D56"/>
    <w:rsid w:val="00FC7ED6"/>
    <w:rsid w:val="00FD3C33"/>
    <w:rsid w:val="00FD628F"/>
    <w:rsid w:val="00FF1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AECAD"/>
  <w15:chartTrackingRefBased/>
  <w15:docId w15:val="{3C9D5C81-8E71-4C6C-AE62-602563E31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AFB"/>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F3AFB"/>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F3AF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F3AF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F3AFB"/>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F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AFB"/>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F3AF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F3AFB"/>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F3AFB"/>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F3AFB"/>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F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AFB"/>
    <w:rPr>
      <w:rFonts w:eastAsiaTheme="majorEastAsia" w:cstheme="majorBidi"/>
      <w:color w:val="272727" w:themeColor="text1" w:themeTint="D8"/>
    </w:rPr>
  </w:style>
  <w:style w:type="paragraph" w:styleId="Title">
    <w:name w:val="Title"/>
    <w:basedOn w:val="Normal"/>
    <w:next w:val="Normal"/>
    <w:link w:val="TitleChar"/>
    <w:uiPriority w:val="10"/>
    <w:qFormat/>
    <w:rsid w:val="005F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AFB"/>
    <w:pPr>
      <w:spacing w:before="160"/>
      <w:jc w:val="center"/>
    </w:pPr>
    <w:rPr>
      <w:i/>
      <w:iCs/>
      <w:color w:val="404040" w:themeColor="text1" w:themeTint="BF"/>
    </w:rPr>
  </w:style>
  <w:style w:type="character" w:customStyle="1" w:styleId="QuoteChar">
    <w:name w:val="Quote Char"/>
    <w:basedOn w:val="DefaultParagraphFont"/>
    <w:link w:val="Quote"/>
    <w:uiPriority w:val="29"/>
    <w:rsid w:val="005F3AFB"/>
    <w:rPr>
      <w:i/>
      <w:iCs/>
      <w:color w:val="404040" w:themeColor="text1" w:themeTint="BF"/>
    </w:rPr>
  </w:style>
  <w:style w:type="paragraph" w:styleId="ListParagraph">
    <w:name w:val="List Paragraph"/>
    <w:basedOn w:val="Normal"/>
    <w:uiPriority w:val="34"/>
    <w:qFormat/>
    <w:rsid w:val="005F3AFB"/>
    <w:pPr>
      <w:ind w:left="720"/>
      <w:contextualSpacing/>
    </w:pPr>
  </w:style>
  <w:style w:type="character" w:styleId="IntenseEmphasis">
    <w:name w:val="Intense Emphasis"/>
    <w:basedOn w:val="DefaultParagraphFont"/>
    <w:uiPriority w:val="21"/>
    <w:qFormat/>
    <w:rsid w:val="005F3AFB"/>
    <w:rPr>
      <w:i/>
      <w:iCs/>
      <w:color w:val="2E74B5" w:themeColor="accent1" w:themeShade="BF"/>
    </w:rPr>
  </w:style>
  <w:style w:type="paragraph" w:styleId="IntenseQuote">
    <w:name w:val="Intense Quote"/>
    <w:basedOn w:val="Normal"/>
    <w:next w:val="Normal"/>
    <w:link w:val="IntenseQuoteChar"/>
    <w:uiPriority w:val="30"/>
    <w:qFormat/>
    <w:rsid w:val="005F3AF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F3AFB"/>
    <w:rPr>
      <w:i/>
      <w:iCs/>
      <w:color w:val="2E74B5" w:themeColor="accent1" w:themeShade="BF"/>
    </w:rPr>
  </w:style>
  <w:style w:type="character" w:styleId="IntenseReference">
    <w:name w:val="Intense Reference"/>
    <w:basedOn w:val="DefaultParagraphFont"/>
    <w:uiPriority w:val="32"/>
    <w:qFormat/>
    <w:rsid w:val="005F3AFB"/>
    <w:rPr>
      <w:b/>
      <w:bCs/>
      <w:smallCaps/>
      <w:color w:val="2E74B5" w:themeColor="accent1" w:themeShade="BF"/>
      <w:spacing w:val="5"/>
    </w:rPr>
  </w:style>
  <w:style w:type="paragraph" w:styleId="Header">
    <w:name w:val="header"/>
    <w:basedOn w:val="Normal"/>
    <w:link w:val="HeaderChar"/>
    <w:uiPriority w:val="99"/>
    <w:unhideWhenUsed/>
    <w:rsid w:val="005F3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AFB"/>
  </w:style>
  <w:style w:type="paragraph" w:styleId="Footer">
    <w:name w:val="footer"/>
    <w:basedOn w:val="Normal"/>
    <w:link w:val="FooterChar"/>
    <w:uiPriority w:val="99"/>
    <w:unhideWhenUsed/>
    <w:rsid w:val="005F3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AFB"/>
  </w:style>
  <w:style w:type="table" w:styleId="TableGrid">
    <w:name w:val="Table Grid"/>
    <w:basedOn w:val="TableNormal"/>
    <w:uiPriority w:val="59"/>
    <w:rsid w:val="00E2476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Kingston Maurward College</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Harris</dc:creator>
  <cp:keywords/>
  <dc:description/>
  <cp:lastModifiedBy>Alison Lydon</cp:lastModifiedBy>
  <cp:revision>2</cp:revision>
  <cp:lastPrinted>2024-07-29T12:44:00Z</cp:lastPrinted>
  <dcterms:created xsi:type="dcterms:W3CDTF">2025-04-16T07:49:00Z</dcterms:created>
  <dcterms:modified xsi:type="dcterms:W3CDTF">2025-04-16T07:49:00Z</dcterms:modified>
</cp:coreProperties>
</file>